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D0" w:rsidRDefault="00BA1FD0" w:rsidP="00BA1FD0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применении проектной документации при подготовке акта обследования</w:t>
      </w:r>
    </w:p>
    <w:p w:rsidR="00BA1FD0" w:rsidRDefault="00BA1FD0" w:rsidP="00BA1FD0">
      <w:pPr>
        <w:spacing w:line="276" w:lineRule="auto"/>
        <w:jc w:val="both"/>
        <w:rPr>
          <w:bCs/>
          <w:sz w:val="28"/>
          <w:szCs w:val="28"/>
        </w:rPr>
      </w:pPr>
    </w:p>
    <w:p w:rsidR="00BA1FD0" w:rsidRDefault="00BA1FD0" w:rsidP="00BA1FD0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Росреестр письмом от 20.02.2021 № 13-00122/21 "О применении проектной документации при подготовке акта обследования и пределах правовой экспертизы в отношении такой проектной документации" информирует о том, что в отношении документов, использованных при подготовке акта обследования, правовая экспертиза на предмет наличия основания для приостановления кадастрового учета или регистрации прав не осуществляется.</w:t>
      </w:r>
    </w:p>
    <w:p w:rsidR="00BA1FD0" w:rsidRDefault="00BA1FD0" w:rsidP="00BA1FD0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Сообщается, что акт обследования является документом, на основании которого осуществляется государственный кадастровый учет и (или) государственная регистрация прекращения прав в связи с прекращением существования объекта недвижимости.</w:t>
      </w:r>
    </w:p>
    <w:p w:rsidR="00BA1FD0" w:rsidRDefault="00BA1FD0" w:rsidP="00BA1FD0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Проектная документация - один из документов, </w:t>
      </w:r>
      <w:proofErr w:type="gramStart"/>
      <w:r>
        <w:rPr>
          <w:bCs/>
          <w:sz w:val="28"/>
          <w:szCs w:val="28"/>
        </w:rPr>
        <w:t>сведения</w:t>
      </w:r>
      <w:proofErr w:type="gramEnd"/>
      <w:r>
        <w:rPr>
          <w:bCs/>
          <w:sz w:val="28"/>
          <w:szCs w:val="28"/>
        </w:rPr>
        <w:t xml:space="preserve"> которого учитываются при подготовке акта обследования, но не является непосредственного документом, на основании которого осуществляются учетно-регистрационные действия. При этом в отношении документов, указанных в пункте 9 Требований к подготовке акта обследования, утвержденных Приказом Минэкономразвития России от 20.11.2015 № 861, правовая экспертиза на предмет наличия основания для приостановления государственного кадастрового учета и (или) государственной регистрации прав по решению государственного регистратора прав не осуществляется.</w:t>
      </w:r>
    </w:p>
    <w:p w:rsidR="00BA1FD0" w:rsidRDefault="00BA1FD0" w:rsidP="00BA1FD0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акта обследования может быть осуществлена без учета документов, предусмотренных пунктом 9 Требований (при наличии в строке "Заключение кадастрового инженера" акта обследования соответствующих пояснений с указанием причины их неиспользования).</w:t>
      </w:r>
    </w:p>
    <w:p w:rsidR="00BA1FD0" w:rsidRDefault="00BA1FD0" w:rsidP="00BA1FD0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BA1FD0" w:rsidRDefault="00BA1FD0" w:rsidP="00BA1FD0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D26CE6" w:rsidRDefault="00D26CE6"/>
    <w:p w:rsidR="00BA1FD0" w:rsidRDefault="00BA1FD0"/>
    <w:p w:rsidR="00BA1FD0" w:rsidRDefault="00BA1FD0"/>
    <w:p w:rsidR="00BA1FD0" w:rsidRDefault="00BA1FD0"/>
    <w:p w:rsidR="00BA1FD0" w:rsidRDefault="00BA1FD0"/>
    <w:p w:rsidR="00BA1FD0" w:rsidRDefault="00BA1FD0"/>
    <w:p w:rsidR="00BA1FD0" w:rsidRDefault="00BA1FD0"/>
    <w:p w:rsidR="00BA1FD0" w:rsidRDefault="00BA1FD0"/>
    <w:p w:rsidR="00BA1FD0" w:rsidRDefault="00BA1FD0"/>
    <w:p w:rsidR="00BA1FD0" w:rsidRDefault="00BA1FD0"/>
    <w:p w:rsidR="00BA1FD0" w:rsidRDefault="00BA1FD0"/>
    <w:p w:rsidR="00BA1FD0" w:rsidRDefault="00BA1FD0"/>
    <w:p w:rsidR="00BA1FD0" w:rsidRDefault="00BA1FD0"/>
    <w:p w:rsidR="00BA1FD0" w:rsidRPr="008820C4" w:rsidRDefault="00BA1FD0" w:rsidP="00696150">
      <w:pPr>
        <w:spacing w:line="276" w:lineRule="auto"/>
        <w:jc w:val="center"/>
        <w:rPr>
          <w:b/>
          <w:bCs/>
          <w:sz w:val="28"/>
          <w:szCs w:val="28"/>
        </w:rPr>
      </w:pPr>
      <w:r w:rsidRPr="008820C4">
        <w:rPr>
          <w:b/>
          <w:bCs/>
          <w:sz w:val="28"/>
          <w:szCs w:val="28"/>
        </w:rPr>
        <w:lastRenderedPageBreak/>
        <w:t>МЕЖРЕГИОНАЛЬНАЯ РАБОЧАЯ ГРУППА ПО ЦИФРОВОЙ ТРАНСФОРМАЦИИ ОБСУДИЛА ЛУЧШИЕ ПРАКТИКИ ОРГАНИЗАЦИИ ДЕЯТЕЛЬНОСТИ РОСРЕЕСТРА</w:t>
      </w:r>
    </w:p>
    <w:p w:rsidR="00BA1FD0" w:rsidRPr="008820C4" w:rsidRDefault="00BA1FD0" w:rsidP="00BA1FD0">
      <w:pPr>
        <w:spacing w:line="276" w:lineRule="auto"/>
        <w:jc w:val="center"/>
        <w:rPr>
          <w:b/>
          <w:bCs/>
          <w:sz w:val="28"/>
          <w:szCs w:val="28"/>
        </w:rPr>
      </w:pPr>
    </w:p>
    <w:p w:rsidR="00BA1FD0" w:rsidRDefault="00BA1FD0" w:rsidP="00BA1FD0">
      <w:pPr>
        <w:spacing w:line="276" w:lineRule="auto"/>
        <w:rPr>
          <w:bCs/>
          <w:sz w:val="28"/>
          <w:szCs w:val="28"/>
        </w:rPr>
      </w:pPr>
      <w:r w:rsidRPr="008820C4">
        <w:rPr>
          <w:bCs/>
          <w:sz w:val="28"/>
          <w:szCs w:val="28"/>
        </w:rPr>
        <w:t>12.04.2021</w:t>
      </w:r>
    </w:p>
    <w:p w:rsidR="00BA1FD0" w:rsidRPr="008820C4" w:rsidRDefault="00BA1FD0" w:rsidP="00BA1FD0">
      <w:pPr>
        <w:spacing w:line="276" w:lineRule="auto"/>
        <w:rPr>
          <w:bCs/>
          <w:sz w:val="28"/>
          <w:szCs w:val="28"/>
        </w:rPr>
      </w:pPr>
    </w:p>
    <w:p w:rsidR="00BA1FD0" w:rsidRPr="008820C4" w:rsidRDefault="00BA1FD0" w:rsidP="00BA1FD0">
      <w:pPr>
        <w:spacing w:after="240" w:line="276" w:lineRule="auto"/>
        <w:ind w:firstLine="708"/>
        <w:jc w:val="both"/>
        <w:rPr>
          <w:bCs/>
          <w:sz w:val="28"/>
          <w:szCs w:val="28"/>
        </w:rPr>
      </w:pPr>
      <w:r w:rsidRPr="008820C4">
        <w:rPr>
          <w:bCs/>
          <w:sz w:val="28"/>
          <w:szCs w:val="28"/>
        </w:rPr>
        <w:t xml:space="preserve">В среду, 7 апреля, под председательством заместителя руководителя Росреестра Елены Мартыновой состоялось заседание межрегиональной рабочей группы по цифровой трансформации. В мероприятии приняли участие руководители ключевых направлений цифровой трансформации ведомства, представители территориальных органов, подведомственной Федеральной кадастровой палаты и Университета </w:t>
      </w:r>
      <w:proofErr w:type="spellStart"/>
      <w:r w:rsidRPr="008820C4">
        <w:rPr>
          <w:bCs/>
          <w:sz w:val="28"/>
          <w:szCs w:val="28"/>
        </w:rPr>
        <w:t>Иннополис</w:t>
      </w:r>
      <w:proofErr w:type="spellEnd"/>
      <w:r w:rsidRPr="008820C4">
        <w:rPr>
          <w:bCs/>
          <w:sz w:val="28"/>
          <w:szCs w:val="28"/>
        </w:rPr>
        <w:t>. Встреча прошла в режиме видеоконференцсвязи.</w:t>
      </w:r>
    </w:p>
    <w:p w:rsidR="00BA1FD0" w:rsidRPr="008820C4" w:rsidRDefault="00BA1FD0" w:rsidP="00BA1FD0">
      <w:pPr>
        <w:spacing w:after="240" w:line="276" w:lineRule="auto"/>
        <w:ind w:firstLine="708"/>
        <w:jc w:val="both"/>
        <w:rPr>
          <w:bCs/>
          <w:sz w:val="28"/>
          <w:szCs w:val="28"/>
        </w:rPr>
      </w:pPr>
      <w:r w:rsidRPr="008820C4">
        <w:rPr>
          <w:bCs/>
          <w:sz w:val="28"/>
          <w:szCs w:val="28"/>
        </w:rPr>
        <w:t>Открывая заседание, Елена Мартынова подчеркнула, что территориальные органы – основа системы предоставления услуг и выполнения ведомственных функций.</w:t>
      </w:r>
    </w:p>
    <w:p w:rsidR="00BA1FD0" w:rsidRPr="008820C4" w:rsidRDefault="00BA1FD0" w:rsidP="00BA1FD0">
      <w:pPr>
        <w:spacing w:after="240" w:line="276" w:lineRule="auto"/>
        <w:jc w:val="both"/>
        <w:rPr>
          <w:bCs/>
          <w:sz w:val="28"/>
          <w:szCs w:val="28"/>
        </w:rPr>
      </w:pPr>
      <w:r w:rsidRPr="008820C4">
        <w:rPr>
          <w:bCs/>
          <w:i/>
          <w:iCs/>
          <w:sz w:val="28"/>
          <w:szCs w:val="28"/>
        </w:rPr>
        <w:t>«Важно, чтобы в процесс цифровой трансформации были вовлечены региональные команды и профессиональное сообщество. Только совместными усилиями, обмениваясь опытом и масштабируя лучшие практики, мы сможем организовать сквозной процесс предоставления государственных услуг, предлагая клиенту понятный и простой путь от подачи заявления до получения результата»</w:t>
      </w:r>
      <w:r w:rsidRPr="008820C4">
        <w:rPr>
          <w:bCs/>
          <w:sz w:val="28"/>
          <w:szCs w:val="28"/>
        </w:rPr>
        <w:t>, – сообщила Елена Мартынова.</w:t>
      </w:r>
    </w:p>
    <w:p w:rsidR="00BA1FD0" w:rsidRPr="008820C4" w:rsidRDefault="00BA1FD0" w:rsidP="00BA1FD0">
      <w:pPr>
        <w:spacing w:after="240" w:line="276" w:lineRule="auto"/>
        <w:ind w:firstLine="708"/>
        <w:jc w:val="both"/>
        <w:rPr>
          <w:bCs/>
          <w:sz w:val="28"/>
          <w:szCs w:val="28"/>
        </w:rPr>
      </w:pPr>
      <w:r w:rsidRPr="008820C4">
        <w:rPr>
          <w:bCs/>
          <w:sz w:val="28"/>
          <w:szCs w:val="28"/>
        </w:rPr>
        <w:t xml:space="preserve">Как заявила заместитель главы ведомства, сейчас Росреестр совместно с </w:t>
      </w:r>
      <w:proofErr w:type="spellStart"/>
      <w:r w:rsidRPr="008820C4">
        <w:rPr>
          <w:bCs/>
          <w:sz w:val="28"/>
          <w:szCs w:val="28"/>
        </w:rPr>
        <w:t>Минцифрой</w:t>
      </w:r>
      <w:proofErr w:type="spellEnd"/>
      <w:r w:rsidRPr="008820C4">
        <w:rPr>
          <w:bCs/>
          <w:sz w:val="28"/>
          <w:szCs w:val="28"/>
        </w:rPr>
        <w:t xml:space="preserve"> РФ реализует эксперимент по созданию Единого информационного ресурса о земле и недвижимости (ЕИР) в </w:t>
      </w:r>
      <w:proofErr w:type="spellStart"/>
      <w:r w:rsidRPr="008820C4">
        <w:rPr>
          <w:bCs/>
          <w:sz w:val="28"/>
          <w:szCs w:val="28"/>
        </w:rPr>
        <w:t>пилотных</w:t>
      </w:r>
      <w:proofErr w:type="spellEnd"/>
      <w:r w:rsidRPr="008820C4">
        <w:rPr>
          <w:bCs/>
          <w:sz w:val="28"/>
          <w:szCs w:val="28"/>
        </w:rPr>
        <w:t xml:space="preserve"> регионах – Республике Татарстан, Иркутской области, Пермском и Краснодарском краях. С учетом результатов проекта будут сформированы лучшие практики.</w:t>
      </w:r>
    </w:p>
    <w:p w:rsidR="00BA1FD0" w:rsidRPr="008820C4" w:rsidRDefault="00BA1FD0" w:rsidP="00BA1FD0">
      <w:pPr>
        <w:spacing w:after="240" w:line="276" w:lineRule="auto"/>
        <w:ind w:firstLine="708"/>
        <w:jc w:val="both"/>
        <w:rPr>
          <w:bCs/>
          <w:sz w:val="28"/>
          <w:szCs w:val="28"/>
        </w:rPr>
      </w:pPr>
      <w:r w:rsidRPr="008820C4">
        <w:rPr>
          <w:bCs/>
          <w:sz w:val="28"/>
          <w:szCs w:val="28"/>
        </w:rPr>
        <w:t>Особое внимание участники совещания уделили перспективам профессионального развития сотрудников, повышению квалификации и обмену опытом.</w:t>
      </w:r>
    </w:p>
    <w:p w:rsidR="00BA1FD0" w:rsidRPr="008820C4" w:rsidRDefault="00BA1FD0" w:rsidP="00BA1FD0">
      <w:pPr>
        <w:spacing w:after="240" w:line="276" w:lineRule="auto"/>
        <w:ind w:firstLine="708"/>
        <w:jc w:val="both"/>
        <w:rPr>
          <w:bCs/>
          <w:sz w:val="28"/>
          <w:szCs w:val="28"/>
        </w:rPr>
      </w:pPr>
      <w:r w:rsidRPr="008820C4">
        <w:rPr>
          <w:bCs/>
          <w:i/>
          <w:iCs/>
          <w:sz w:val="28"/>
          <w:szCs w:val="28"/>
        </w:rPr>
        <w:t xml:space="preserve">«Для реализации Ведомственной программы цифровой трансформации, создания удобных и качественных сервисов необходима эффективная команда с сильными компетенциями по управлению проектами. Важные составляющие цифровой трансформации: взаимодействие и обучение. Мы работаем с ведущими университетами и </w:t>
      </w:r>
      <w:r w:rsidRPr="008820C4">
        <w:rPr>
          <w:bCs/>
          <w:i/>
          <w:iCs/>
          <w:sz w:val="28"/>
          <w:szCs w:val="28"/>
        </w:rPr>
        <w:lastRenderedPageBreak/>
        <w:t xml:space="preserve">центрами подготовки специалистов. Сейчас готовится курс системного </w:t>
      </w:r>
      <w:proofErr w:type="gramStart"/>
      <w:r w:rsidRPr="008820C4">
        <w:rPr>
          <w:bCs/>
          <w:i/>
          <w:iCs/>
          <w:sz w:val="28"/>
          <w:szCs w:val="28"/>
        </w:rPr>
        <w:t>обучения по развитию</w:t>
      </w:r>
      <w:proofErr w:type="gramEnd"/>
      <w:r w:rsidRPr="008820C4">
        <w:rPr>
          <w:bCs/>
          <w:i/>
          <w:iCs/>
          <w:sz w:val="28"/>
          <w:szCs w:val="28"/>
        </w:rPr>
        <w:t xml:space="preserve"> команды цифровой трансформации, который включит в себя практическое проектное обучение: от идеи до подготовки технических заданий и реализации»</w:t>
      </w:r>
      <w:r w:rsidRPr="008820C4">
        <w:rPr>
          <w:bCs/>
          <w:sz w:val="28"/>
          <w:szCs w:val="28"/>
        </w:rPr>
        <w:t>, – Елена Мартынова.</w:t>
      </w:r>
    </w:p>
    <w:p w:rsidR="00BA1FD0" w:rsidRPr="008820C4" w:rsidRDefault="00BA1FD0" w:rsidP="00BA1FD0">
      <w:pPr>
        <w:spacing w:after="240" w:line="276" w:lineRule="auto"/>
        <w:ind w:firstLine="708"/>
        <w:jc w:val="both"/>
        <w:rPr>
          <w:bCs/>
          <w:sz w:val="28"/>
          <w:szCs w:val="28"/>
        </w:rPr>
      </w:pPr>
      <w:r w:rsidRPr="008820C4">
        <w:rPr>
          <w:bCs/>
          <w:sz w:val="28"/>
          <w:szCs w:val="28"/>
        </w:rPr>
        <w:t>Одна из основных целей ведомства – сокращение сроков оказания государственных услуг. На территории 26 субъектов Российской Федерации реализуется проект «Регистрация за один день», который позволяет зарегистрировать электронный пакет ипотечных документов за 60-100 минут при отсутствии замечаний. С докладами выступили представители регионов-участников проекта.</w:t>
      </w:r>
    </w:p>
    <w:p w:rsidR="00BA1FD0" w:rsidRPr="008820C4" w:rsidRDefault="00BA1FD0" w:rsidP="00BA1FD0">
      <w:pPr>
        <w:spacing w:after="240" w:line="276" w:lineRule="auto"/>
        <w:ind w:firstLine="708"/>
        <w:jc w:val="both"/>
        <w:rPr>
          <w:bCs/>
          <w:sz w:val="28"/>
          <w:szCs w:val="28"/>
        </w:rPr>
      </w:pPr>
      <w:r w:rsidRPr="008820C4">
        <w:rPr>
          <w:bCs/>
          <w:sz w:val="28"/>
          <w:szCs w:val="28"/>
        </w:rPr>
        <w:t xml:space="preserve">Заместитель руководителя Управления Росреестра по Новосибирской области Наталья </w:t>
      </w:r>
      <w:proofErr w:type="spellStart"/>
      <w:r w:rsidRPr="008820C4">
        <w:rPr>
          <w:bCs/>
          <w:sz w:val="28"/>
          <w:szCs w:val="28"/>
        </w:rPr>
        <w:t>Ивчатова</w:t>
      </w:r>
      <w:proofErr w:type="spellEnd"/>
      <w:r w:rsidRPr="008820C4">
        <w:rPr>
          <w:bCs/>
          <w:sz w:val="28"/>
          <w:szCs w:val="28"/>
        </w:rPr>
        <w:t xml:space="preserve"> рассказала, что за 2020 год в ускоренном формате зарегистрировано 3 729 ипотек, а за первые три месяца 2021 года – уже 2 142, в среднем в день поступает 20 обращений. Динамику роста доли электронной ипотеки в своих докладах также отметили заместитель руководителя Управления Росреестра по Иркутской области Александра Арсентьева, и заместитель руководителя Управления Росреестра по Тюменской области Вячеслав Санников.</w:t>
      </w:r>
    </w:p>
    <w:p w:rsidR="00BA1FD0" w:rsidRPr="008820C4" w:rsidRDefault="00BA1FD0" w:rsidP="00BA1FD0">
      <w:pPr>
        <w:spacing w:after="240" w:line="276" w:lineRule="auto"/>
        <w:ind w:firstLine="708"/>
        <w:jc w:val="both"/>
        <w:rPr>
          <w:bCs/>
          <w:sz w:val="28"/>
          <w:szCs w:val="28"/>
        </w:rPr>
      </w:pPr>
      <w:r w:rsidRPr="008820C4">
        <w:rPr>
          <w:bCs/>
          <w:sz w:val="28"/>
          <w:szCs w:val="28"/>
        </w:rPr>
        <w:t>Опытом реализации проекта «</w:t>
      </w:r>
      <w:proofErr w:type="spellStart"/>
      <w:r w:rsidRPr="008820C4">
        <w:rPr>
          <w:bCs/>
          <w:sz w:val="28"/>
          <w:szCs w:val="28"/>
        </w:rPr>
        <w:t>Мини-ЕГРН</w:t>
      </w:r>
      <w:proofErr w:type="spellEnd"/>
      <w:r w:rsidRPr="008820C4">
        <w:rPr>
          <w:bCs/>
          <w:sz w:val="28"/>
          <w:szCs w:val="28"/>
        </w:rPr>
        <w:t xml:space="preserve"> – система контроля качества оказания государственных услуг Росреестра» поделилась заместитель руководителя Управления Росреестра по Свердловской области Юлия Иванова. Внедрение технологии позволило Управлению ускорить сроки рассмотрения заявлений и отправки документов, а также проанализировать причины доработки документов, которые не позволяют принять решение в короткие сроки.</w:t>
      </w:r>
    </w:p>
    <w:p w:rsidR="00BA1FD0" w:rsidRPr="008820C4" w:rsidRDefault="00BA1FD0" w:rsidP="00BA1FD0">
      <w:pPr>
        <w:spacing w:after="240" w:line="276" w:lineRule="auto"/>
        <w:ind w:firstLine="708"/>
        <w:jc w:val="both"/>
        <w:rPr>
          <w:bCs/>
          <w:sz w:val="28"/>
          <w:szCs w:val="28"/>
        </w:rPr>
      </w:pPr>
      <w:r w:rsidRPr="008820C4">
        <w:rPr>
          <w:bCs/>
          <w:sz w:val="28"/>
          <w:szCs w:val="28"/>
        </w:rPr>
        <w:t xml:space="preserve">Начальник отдела информационных технологий филиала ФГБУ «ФКП Росреестра» по Республике Коми Олег Кузнецов выступил с докладом </w:t>
      </w:r>
      <w:proofErr w:type="gramStart"/>
      <w:r w:rsidRPr="008820C4">
        <w:rPr>
          <w:bCs/>
          <w:sz w:val="28"/>
          <w:szCs w:val="28"/>
        </w:rPr>
        <w:t>об</w:t>
      </w:r>
      <w:proofErr w:type="gramEnd"/>
      <w:r w:rsidRPr="008820C4">
        <w:rPr>
          <w:bCs/>
          <w:sz w:val="28"/>
          <w:szCs w:val="28"/>
        </w:rPr>
        <w:t xml:space="preserve"> автоматизация типовых операций в ФГИС ЕГРН.</w:t>
      </w:r>
    </w:p>
    <w:p w:rsidR="00BA1FD0" w:rsidRPr="008820C4" w:rsidRDefault="00BA1FD0" w:rsidP="00BA1FD0">
      <w:pPr>
        <w:spacing w:after="240" w:line="276" w:lineRule="auto"/>
        <w:ind w:firstLine="708"/>
        <w:jc w:val="both"/>
        <w:rPr>
          <w:bCs/>
          <w:sz w:val="28"/>
          <w:szCs w:val="28"/>
        </w:rPr>
      </w:pPr>
      <w:r w:rsidRPr="008820C4">
        <w:rPr>
          <w:bCs/>
          <w:sz w:val="28"/>
          <w:szCs w:val="28"/>
        </w:rPr>
        <w:t xml:space="preserve">В завершении мероприятия руководитель центра проектов и практик Университета </w:t>
      </w:r>
      <w:proofErr w:type="spellStart"/>
      <w:r w:rsidRPr="008820C4">
        <w:rPr>
          <w:bCs/>
          <w:sz w:val="28"/>
          <w:szCs w:val="28"/>
        </w:rPr>
        <w:t>Иннополис</w:t>
      </w:r>
      <w:proofErr w:type="spellEnd"/>
      <w:r w:rsidRPr="008820C4">
        <w:rPr>
          <w:bCs/>
          <w:sz w:val="28"/>
          <w:szCs w:val="28"/>
        </w:rPr>
        <w:t xml:space="preserve"> Светлана Соколова рассказала участникам об актуальных исследованиях и разработках в области информационных технологий и робототехники.</w:t>
      </w:r>
    </w:p>
    <w:p w:rsidR="00BA1FD0" w:rsidRPr="008820C4" w:rsidRDefault="00BA1FD0" w:rsidP="00BA1FD0">
      <w:pPr>
        <w:spacing w:after="240" w:line="276" w:lineRule="auto"/>
        <w:ind w:firstLine="708"/>
        <w:jc w:val="both"/>
        <w:rPr>
          <w:bCs/>
          <w:sz w:val="28"/>
          <w:szCs w:val="28"/>
        </w:rPr>
      </w:pPr>
      <w:r w:rsidRPr="008820C4">
        <w:rPr>
          <w:bCs/>
          <w:sz w:val="28"/>
          <w:szCs w:val="28"/>
        </w:rPr>
        <w:t xml:space="preserve">По результатам совещание принято решение внедрить лучшую практику «Электронная ипотека за 1 день» в Московской области, а также рассмотреть возможность масштабирования в субъектах РФ системы </w:t>
      </w:r>
      <w:r w:rsidRPr="008820C4">
        <w:rPr>
          <w:bCs/>
          <w:sz w:val="28"/>
          <w:szCs w:val="28"/>
        </w:rPr>
        <w:lastRenderedPageBreak/>
        <w:t xml:space="preserve">контроля качества оказания государственных услуг Росреестра – </w:t>
      </w:r>
      <w:proofErr w:type="spellStart"/>
      <w:r w:rsidRPr="008820C4">
        <w:rPr>
          <w:bCs/>
          <w:sz w:val="28"/>
          <w:szCs w:val="28"/>
        </w:rPr>
        <w:t>Мини-ЕГРН</w:t>
      </w:r>
      <w:proofErr w:type="spellEnd"/>
      <w:r w:rsidRPr="008820C4">
        <w:rPr>
          <w:bCs/>
          <w:sz w:val="28"/>
          <w:szCs w:val="28"/>
        </w:rPr>
        <w:t>.</w:t>
      </w:r>
    </w:p>
    <w:p w:rsidR="00BA1FD0" w:rsidRPr="008820C4" w:rsidRDefault="00BA1FD0" w:rsidP="00BA1FD0">
      <w:pPr>
        <w:spacing w:after="240" w:line="276" w:lineRule="auto"/>
        <w:ind w:firstLine="708"/>
        <w:jc w:val="both"/>
        <w:rPr>
          <w:bCs/>
          <w:sz w:val="28"/>
          <w:szCs w:val="28"/>
        </w:rPr>
      </w:pPr>
      <w:r w:rsidRPr="008820C4">
        <w:rPr>
          <w:bCs/>
          <w:sz w:val="28"/>
          <w:szCs w:val="28"/>
        </w:rPr>
        <w:t xml:space="preserve">В конце 2020 года в </w:t>
      </w:r>
      <w:proofErr w:type="spellStart"/>
      <w:r w:rsidRPr="008820C4">
        <w:rPr>
          <w:bCs/>
          <w:sz w:val="28"/>
          <w:szCs w:val="28"/>
        </w:rPr>
        <w:t>Росреестре</w:t>
      </w:r>
      <w:proofErr w:type="spellEnd"/>
      <w:r w:rsidRPr="008820C4">
        <w:rPr>
          <w:bCs/>
          <w:sz w:val="28"/>
          <w:szCs w:val="28"/>
        </w:rPr>
        <w:t xml:space="preserve"> состоялось первое заседание межрегиональной рабочей группы по цифровой трансформации, созданной в рамках реализации национальной программы «Цифровая экономика». В мероприятии были задействованы представители центрального аппарата Росреестра, цифровые региональные лидеры, руководители территориальных органов ведомства, филиалов Федеральной кадастровой палаты.</w:t>
      </w:r>
    </w:p>
    <w:p w:rsidR="00696150" w:rsidRDefault="00696150" w:rsidP="00696150">
      <w:pPr>
        <w:spacing w:line="276" w:lineRule="auto"/>
        <w:jc w:val="center"/>
        <w:rPr>
          <w:bCs/>
          <w:sz w:val="28"/>
          <w:szCs w:val="28"/>
        </w:rPr>
      </w:pPr>
    </w:p>
    <w:p w:rsidR="00696150" w:rsidRDefault="00696150" w:rsidP="00696150">
      <w:pPr>
        <w:spacing w:line="276" w:lineRule="auto"/>
        <w:jc w:val="center"/>
        <w:rPr>
          <w:bCs/>
          <w:sz w:val="28"/>
          <w:szCs w:val="28"/>
        </w:rPr>
      </w:pPr>
    </w:p>
    <w:p w:rsidR="00696150" w:rsidRDefault="00696150" w:rsidP="00696150">
      <w:pPr>
        <w:spacing w:line="276" w:lineRule="auto"/>
        <w:jc w:val="center"/>
        <w:rPr>
          <w:bCs/>
          <w:sz w:val="28"/>
          <w:szCs w:val="28"/>
        </w:rPr>
      </w:pPr>
    </w:p>
    <w:p w:rsidR="00696150" w:rsidRDefault="00696150" w:rsidP="00696150">
      <w:pPr>
        <w:spacing w:line="276" w:lineRule="auto"/>
        <w:jc w:val="center"/>
        <w:rPr>
          <w:bCs/>
          <w:sz w:val="28"/>
          <w:szCs w:val="28"/>
        </w:rPr>
      </w:pPr>
    </w:p>
    <w:p w:rsidR="00BA1FD0" w:rsidRDefault="00BA1FD0" w:rsidP="00696150">
      <w:pPr>
        <w:spacing w:line="276" w:lineRule="auto"/>
        <w:jc w:val="center"/>
        <w:rPr>
          <w:bCs/>
          <w:sz w:val="28"/>
          <w:szCs w:val="28"/>
        </w:rPr>
      </w:pPr>
      <w:r w:rsidRPr="006E1004">
        <w:rPr>
          <w:bCs/>
          <w:sz w:val="28"/>
          <w:szCs w:val="28"/>
        </w:rPr>
        <w:t xml:space="preserve">РОСРЕЕСТР: </w:t>
      </w:r>
      <w:r w:rsidRPr="00A51AAA">
        <w:rPr>
          <w:bCs/>
          <w:sz w:val="28"/>
          <w:szCs w:val="28"/>
        </w:rPr>
        <w:t>ОСУЩЕСТВЛЕНИЕ НАДЗОРА ЗА ПРОВЕДЕНИЕМ ГОСУДАРСТВЕННОЙ КАДАСТРОВОЙ ОЦЕНКИ</w:t>
      </w:r>
    </w:p>
    <w:p w:rsidR="00BA1FD0" w:rsidRPr="00A51AAA" w:rsidRDefault="00BA1FD0" w:rsidP="00BA1FD0">
      <w:pPr>
        <w:spacing w:line="276" w:lineRule="auto"/>
        <w:jc w:val="center"/>
        <w:rPr>
          <w:bCs/>
          <w:sz w:val="28"/>
          <w:szCs w:val="28"/>
        </w:rPr>
      </w:pPr>
    </w:p>
    <w:p w:rsidR="00BA1FD0" w:rsidRPr="00A51AAA" w:rsidRDefault="00BA1FD0" w:rsidP="00BA1FD0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51AAA">
        <w:rPr>
          <w:bCs/>
          <w:sz w:val="28"/>
          <w:szCs w:val="28"/>
        </w:rPr>
        <w:t xml:space="preserve">Приказом Росреестра от 29.12.2020 № </w:t>
      </w:r>
      <w:proofErr w:type="gramStart"/>
      <w:r w:rsidRPr="00A51AAA">
        <w:rPr>
          <w:bCs/>
          <w:sz w:val="28"/>
          <w:szCs w:val="28"/>
        </w:rPr>
        <w:t>П</w:t>
      </w:r>
      <w:proofErr w:type="gramEnd"/>
      <w:r w:rsidRPr="00A51AAA">
        <w:rPr>
          <w:bCs/>
          <w:sz w:val="28"/>
          <w:szCs w:val="28"/>
        </w:rPr>
        <w:t xml:space="preserve">/0497 "Об утверждении Административного регламента осуществления Федеральной службой государственной регистрации, кадастра и картографии федерального государственного надзора за проведением государственной кадастровой оценки" установлена процедура осуществления </w:t>
      </w:r>
      <w:proofErr w:type="spellStart"/>
      <w:r w:rsidRPr="00A51AAA">
        <w:rPr>
          <w:bCs/>
          <w:sz w:val="28"/>
          <w:szCs w:val="28"/>
        </w:rPr>
        <w:t>Росреестром</w:t>
      </w:r>
      <w:proofErr w:type="spellEnd"/>
      <w:r w:rsidRPr="00A51AAA">
        <w:rPr>
          <w:bCs/>
          <w:sz w:val="28"/>
          <w:szCs w:val="28"/>
        </w:rPr>
        <w:t xml:space="preserve"> федерального государственного надзора за проведением государственной кадастровой оценки.</w:t>
      </w:r>
    </w:p>
    <w:p w:rsidR="00BA1FD0" w:rsidRPr="00A51AAA" w:rsidRDefault="00BA1FD0" w:rsidP="00BA1FD0">
      <w:pPr>
        <w:spacing w:line="276" w:lineRule="auto"/>
        <w:ind w:firstLine="708"/>
        <w:jc w:val="both"/>
        <w:rPr>
          <w:bCs/>
          <w:sz w:val="28"/>
          <w:szCs w:val="28"/>
        </w:rPr>
      </w:pPr>
      <w:proofErr w:type="gramStart"/>
      <w:r w:rsidRPr="00A51AAA">
        <w:rPr>
          <w:bCs/>
          <w:sz w:val="28"/>
          <w:szCs w:val="28"/>
        </w:rPr>
        <w:t>Предметом надзора является соблюдение исполнительным органом государственной власти субъекта РФ, наделенным полномочиями по принятию решения о проведении государственной кадастровой оценки, и бюджетным учреждением, созданным субъектом РФ и наделенным полномочиями, связанными с определением кадастровой стоимости, требований, предусмотренных статьями 11, 12, 14 - 16 Федерального закона от 03.07.2016 № 237-ФЗ "О государственной кадастровой оценке".</w:t>
      </w:r>
      <w:proofErr w:type="gramEnd"/>
    </w:p>
    <w:p w:rsidR="00BA1FD0" w:rsidRPr="00A51AAA" w:rsidRDefault="00BA1FD0" w:rsidP="00BA1FD0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51AAA">
        <w:rPr>
          <w:bCs/>
          <w:sz w:val="28"/>
          <w:szCs w:val="28"/>
        </w:rPr>
        <w:t>Осуществление надзора включает в себя следующие административные процедуры:</w:t>
      </w:r>
    </w:p>
    <w:p w:rsidR="00BA1FD0" w:rsidRPr="00A51AAA" w:rsidRDefault="00BA1FD0" w:rsidP="00BA1FD0">
      <w:pPr>
        <w:spacing w:line="276" w:lineRule="auto"/>
        <w:jc w:val="both"/>
        <w:rPr>
          <w:bCs/>
          <w:sz w:val="28"/>
          <w:szCs w:val="28"/>
        </w:rPr>
      </w:pPr>
      <w:r w:rsidRPr="00A51AAA">
        <w:rPr>
          <w:bCs/>
          <w:sz w:val="28"/>
          <w:szCs w:val="28"/>
        </w:rPr>
        <w:t>организация и проведение мероприятий, направленных на профилактику нарушений обязательных требований;</w:t>
      </w:r>
    </w:p>
    <w:p w:rsidR="00BA1FD0" w:rsidRPr="00A51AAA" w:rsidRDefault="00BA1FD0" w:rsidP="00BA1FD0">
      <w:pPr>
        <w:spacing w:line="276" w:lineRule="auto"/>
        <w:jc w:val="both"/>
        <w:rPr>
          <w:bCs/>
          <w:sz w:val="28"/>
          <w:szCs w:val="28"/>
        </w:rPr>
      </w:pPr>
      <w:r w:rsidRPr="00A51AAA">
        <w:rPr>
          <w:bCs/>
          <w:sz w:val="28"/>
          <w:szCs w:val="28"/>
        </w:rPr>
        <w:t>организация и проведение мероприятий по контролю без взаимодействия с уполномоченными органами субъектов РФ, бюджетными учреждениями;</w:t>
      </w:r>
    </w:p>
    <w:p w:rsidR="00BA1FD0" w:rsidRPr="00A51AAA" w:rsidRDefault="00BA1FD0" w:rsidP="00BA1FD0">
      <w:pPr>
        <w:spacing w:line="276" w:lineRule="auto"/>
        <w:jc w:val="both"/>
        <w:rPr>
          <w:bCs/>
          <w:sz w:val="28"/>
          <w:szCs w:val="28"/>
        </w:rPr>
      </w:pPr>
      <w:r w:rsidRPr="00A51AAA">
        <w:rPr>
          <w:bCs/>
          <w:sz w:val="28"/>
          <w:szCs w:val="28"/>
        </w:rPr>
        <w:t>проведение внеплановой проверки;</w:t>
      </w:r>
    </w:p>
    <w:p w:rsidR="00BA1FD0" w:rsidRPr="00A51AAA" w:rsidRDefault="00BA1FD0" w:rsidP="00BA1FD0">
      <w:pPr>
        <w:spacing w:line="276" w:lineRule="auto"/>
        <w:jc w:val="both"/>
        <w:rPr>
          <w:bCs/>
          <w:sz w:val="28"/>
          <w:szCs w:val="28"/>
        </w:rPr>
      </w:pPr>
      <w:r w:rsidRPr="00A51AAA">
        <w:rPr>
          <w:bCs/>
          <w:sz w:val="28"/>
          <w:szCs w:val="28"/>
        </w:rPr>
        <w:t>принятие предусмотренных законодательством мер при выявлении нарушений обязательных требований.</w:t>
      </w:r>
    </w:p>
    <w:p w:rsidR="00BA1FD0" w:rsidRPr="00A51AAA" w:rsidRDefault="00BA1FD0" w:rsidP="00BA1FD0">
      <w:pPr>
        <w:spacing w:line="276" w:lineRule="auto"/>
        <w:jc w:val="both"/>
        <w:rPr>
          <w:bCs/>
          <w:sz w:val="28"/>
          <w:szCs w:val="28"/>
        </w:rPr>
      </w:pPr>
      <w:r w:rsidRPr="00A51AAA">
        <w:rPr>
          <w:bCs/>
          <w:sz w:val="28"/>
          <w:szCs w:val="28"/>
        </w:rPr>
        <w:lastRenderedPageBreak/>
        <w:t>Срок проведения внеплановой проверки (</w:t>
      </w:r>
      <w:proofErr w:type="gramStart"/>
      <w:r w:rsidRPr="00A51AAA">
        <w:rPr>
          <w:bCs/>
          <w:sz w:val="28"/>
          <w:szCs w:val="28"/>
        </w:rPr>
        <w:t>с даты начала</w:t>
      </w:r>
      <w:proofErr w:type="gramEnd"/>
      <w:r w:rsidRPr="00A51AAA">
        <w:rPr>
          <w:bCs/>
          <w:sz w:val="28"/>
          <w:szCs w:val="28"/>
        </w:rPr>
        <w:t xml:space="preserve"> такой проверки и до даты составления акта проверки) не может превышать двадцать рабочих дней.</w:t>
      </w:r>
    </w:p>
    <w:p w:rsidR="00BA1FD0" w:rsidRDefault="00BA1FD0" w:rsidP="00BA1FD0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696150" w:rsidRPr="00EA46BD" w:rsidRDefault="00696150" w:rsidP="00696150">
      <w:pPr>
        <w:shd w:val="clear" w:color="auto" w:fill="FFFFFF"/>
        <w:spacing w:line="317" w:lineRule="exact"/>
        <w:jc w:val="right"/>
      </w:pPr>
      <w:r>
        <w:rPr>
          <w:sz w:val="28"/>
          <w:szCs w:val="28"/>
        </w:rPr>
        <w:t>А.Л. Шаипов,</w:t>
      </w:r>
    </w:p>
    <w:p w:rsidR="00696150" w:rsidRDefault="00696150" w:rsidP="00696150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Управления </w:t>
      </w:r>
    </w:p>
    <w:p w:rsidR="00696150" w:rsidRDefault="00696150" w:rsidP="00696150">
      <w:pPr>
        <w:shd w:val="clear" w:color="auto" w:fill="FFFFFF"/>
        <w:tabs>
          <w:tab w:val="left" w:pos="-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Росреестра по Чеченской Республике</w:t>
      </w:r>
    </w:p>
    <w:p w:rsidR="00696150" w:rsidRDefault="00696150" w:rsidP="00696150"/>
    <w:p w:rsidR="00BA1FD0" w:rsidRPr="000405DE" w:rsidRDefault="00BA1FD0" w:rsidP="00BA1FD0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BA1FD0" w:rsidRDefault="00BA1FD0" w:rsidP="00696150">
      <w:pPr>
        <w:spacing w:before="120"/>
        <w:jc w:val="right"/>
      </w:pPr>
      <w:r>
        <w:rPr>
          <w:b/>
          <w:bCs/>
          <w:sz w:val="28"/>
          <w:szCs w:val="28"/>
        </w:rPr>
        <w:tab/>
      </w:r>
    </w:p>
    <w:p w:rsidR="00696150" w:rsidRDefault="00696150"/>
    <w:sectPr w:rsidR="00696150" w:rsidSect="00D2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FD0"/>
    <w:rsid w:val="00696150"/>
    <w:rsid w:val="00BA1FD0"/>
    <w:rsid w:val="00D2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2021-04-15T08:40:00Z</dcterms:created>
  <dcterms:modified xsi:type="dcterms:W3CDTF">2021-04-15T08:54:00Z</dcterms:modified>
</cp:coreProperties>
</file>