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F7" w:rsidRPr="00902BF7" w:rsidRDefault="00902BF7" w:rsidP="00902BF7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2BF7">
        <w:rPr>
          <w:rFonts w:ascii="Times New Roman" w:hAnsi="Times New Roman" w:cs="Times New Roman"/>
          <w:b/>
          <w:i/>
          <w:sz w:val="28"/>
          <w:szCs w:val="28"/>
          <w:u w:val="single"/>
        </w:rPr>
        <w:t>НАРУШИЛИ ЗЕМЕЛЬНОЕ ЗАКОНОДАТЕЛЬСТВО  45  РАЗ</w:t>
      </w:r>
    </w:p>
    <w:p w:rsidR="00902BF7" w:rsidRPr="00902BF7" w:rsidRDefault="00902BF7" w:rsidP="00902BF7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2BF7" w:rsidRPr="00902BF7" w:rsidRDefault="00902BF7" w:rsidP="00902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F7">
        <w:rPr>
          <w:rFonts w:ascii="Times New Roman" w:hAnsi="Times New Roman" w:cs="Times New Roman"/>
          <w:sz w:val="28"/>
          <w:szCs w:val="28"/>
        </w:rPr>
        <w:t xml:space="preserve">Штраф, наложенный на физических и юридических лиц, составил 120 тыс. руб. </w:t>
      </w:r>
    </w:p>
    <w:p w:rsidR="00902BF7" w:rsidRPr="00902BF7" w:rsidRDefault="00902BF7" w:rsidP="00902BF7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BF7">
        <w:rPr>
          <w:rFonts w:ascii="Times New Roman" w:hAnsi="Times New Roman" w:cs="Times New Roman"/>
          <w:sz w:val="28"/>
          <w:szCs w:val="28"/>
        </w:rPr>
        <w:t xml:space="preserve">Специалисты Управления Росреестра по Чеченской Республике подсчитали: за декабрь 2016г. выявлено 45 нарушений земельного законодательства, среди них самовольное занятие части земельных участков (ст. 7.1 </w:t>
      </w:r>
      <w:proofErr w:type="spellStart"/>
      <w:r w:rsidRPr="00902BF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02BF7">
        <w:rPr>
          <w:rFonts w:ascii="Times New Roman" w:hAnsi="Times New Roman" w:cs="Times New Roman"/>
          <w:sz w:val="28"/>
          <w:szCs w:val="28"/>
        </w:rPr>
        <w:t xml:space="preserve"> РФ), использование земельных участков не в соответствии с установленным видом разрешенного использования (ч.1 ст. 8.8 </w:t>
      </w:r>
      <w:proofErr w:type="spellStart"/>
      <w:r w:rsidRPr="00902BF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02BF7">
        <w:rPr>
          <w:rFonts w:ascii="Times New Roman" w:hAnsi="Times New Roman" w:cs="Times New Roman"/>
          <w:sz w:val="28"/>
          <w:szCs w:val="28"/>
        </w:rPr>
        <w:t xml:space="preserve"> РФ), использование земельного участка на праве постоянного (бессрочного) пользования юридическим лицом, не выполнившим в установленный федеральным </w:t>
      </w:r>
      <w:hyperlink r:id="rId4" w:anchor="dst100016" w:history="1">
        <w:r w:rsidRPr="00902B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2BF7">
        <w:rPr>
          <w:rFonts w:ascii="Times New Roman" w:hAnsi="Times New Roman" w:cs="Times New Roman"/>
          <w:sz w:val="28"/>
          <w:szCs w:val="28"/>
        </w:rPr>
        <w:t xml:space="preserve"> срок</w:t>
      </w:r>
      <w:proofErr w:type="gramEnd"/>
      <w:r w:rsidRPr="00902BF7">
        <w:rPr>
          <w:rFonts w:ascii="Times New Roman" w:hAnsi="Times New Roman" w:cs="Times New Roman"/>
          <w:sz w:val="28"/>
          <w:szCs w:val="28"/>
        </w:rPr>
        <w:t xml:space="preserve"> обязанности по переоформлению такого права на право аренды земельного участка или по приобретению этого земельного участка в собственность (ст. 7.34 </w:t>
      </w:r>
      <w:proofErr w:type="spellStart"/>
      <w:r w:rsidRPr="00902BF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02BF7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902BF7" w:rsidRPr="00902BF7" w:rsidRDefault="00902BF7" w:rsidP="00902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F7">
        <w:rPr>
          <w:rFonts w:ascii="Times New Roman" w:hAnsi="Times New Roman" w:cs="Times New Roman"/>
          <w:sz w:val="28"/>
          <w:szCs w:val="28"/>
        </w:rPr>
        <w:t>В результате административных обследований земельных участков составлено 5 протоколов о возбуждении дела об административном правонарушении.</w:t>
      </w:r>
    </w:p>
    <w:p w:rsidR="00902BF7" w:rsidRPr="00902BF7" w:rsidRDefault="00902BF7" w:rsidP="00902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02BF7">
        <w:rPr>
          <w:rFonts w:ascii="Times New Roman" w:hAnsi="Times New Roman" w:cs="Times New Roman"/>
          <w:sz w:val="28"/>
          <w:szCs w:val="28"/>
        </w:rPr>
        <w:t>Земельные участки, предназначенные для индивидуальной жилой застройки используются</w:t>
      </w:r>
      <w:proofErr w:type="gramEnd"/>
      <w:r w:rsidRPr="00902BF7">
        <w:rPr>
          <w:rFonts w:ascii="Times New Roman" w:hAnsi="Times New Roman" w:cs="Times New Roman"/>
          <w:sz w:val="28"/>
          <w:szCs w:val="28"/>
        </w:rPr>
        <w:t xml:space="preserve"> гражданами в коммерческих целях - пояснили в ведомстве. - Тем самым собственники земельных участков, а чаще всего это физические лица, не выполняют обязанности, закрепленные в статье 42 Земельного кодекса Российской Федерации. </w:t>
      </w:r>
    </w:p>
    <w:p w:rsidR="00902BF7" w:rsidRPr="00902BF7" w:rsidRDefault="00902BF7" w:rsidP="00902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F7">
        <w:rPr>
          <w:rFonts w:ascii="Times New Roman" w:hAnsi="Times New Roman" w:cs="Times New Roman"/>
          <w:sz w:val="28"/>
          <w:szCs w:val="28"/>
        </w:rPr>
        <w:t xml:space="preserve">В связи с этим за указанное нарушение предусмотрена административная ответственность по </w:t>
      </w:r>
      <w:proofErr w:type="gramStart"/>
      <w:r w:rsidRPr="00902BF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02BF7">
        <w:rPr>
          <w:rFonts w:ascii="Times New Roman" w:hAnsi="Times New Roman" w:cs="Times New Roman"/>
          <w:sz w:val="28"/>
          <w:szCs w:val="28"/>
        </w:rPr>
        <w:t xml:space="preserve">. 1 ст. 8.8 </w:t>
      </w:r>
      <w:proofErr w:type="spellStart"/>
      <w:r w:rsidRPr="00902BF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02BF7">
        <w:rPr>
          <w:rFonts w:ascii="Times New Roman" w:hAnsi="Times New Roman" w:cs="Times New Roman"/>
          <w:sz w:val="28"/>
          <w:szCs w:val="28"/>
        </w:rPr>
        <w:t xml:space="preserve"> РФ, санкция в рамках указанной статьи - штраф, </w:t>
      </w:r>
      <w:r w:rsidRPr="00902BF7">
        <w:rPr>
          <w:rStyle w:val="blk"/>
          <w:rFonts w:ascii="Times New Roman" w:hAnsi="Times New Roman" w:cs="Times New Roman"/>
          <w:sz w:val="28"/>
          <w:szCs w:val="28"/>
        </w:rPr>
        <w:t xml:space="preserve">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</w:t>
      </w:r>
      <w:proofErr w:type="gramStart"/>
      <w:r w:rsidRPr="00902BF7">
        <w:rPr>
          <w:rStyle w:val="blk"/>
          <w:rFonts w:ascii="Times New Roman" w:hAnsi="Times New Roman" w:cs="Times New Roman"/>
          <w:sz w:val="28"/>
          <w:szCs w:val="28"/>
        </w:rPr>
        <w:t>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</w:t>
      </w:r>
      <w:proofErr w:type="gramEnd"/>
      <w:r w:rsidRPr="00902BF7">
        <w:rPr>
          <w:rStyle w:val="blk"/>
          <w:rFonts w:ascii="Times New Roman" w:hAnsi="Times New Roman" w:cs="Times New Roman"/>
          <w:sz w:val="28"/>
          <w:szCs w:val="28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902BF7" w:rsidRPr="00902BF7" w:rsidRDefault="00902BF7" w:rsidP="00902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F7">
        <w:rPr>
          <w:rFonts w:ascii="Times New Roman" w:hAnsi="Times New Roman" w:cs="Times New Roman"/>
          <w:sz w:val="28"/>
          <w:szCs w:val="28"/>
        </w:rPr>
        <w:t>Всего за указанный период Управление Росреестра по Чеченской Республике наложило административных штрафов на сумму 120 тыс. руб.</w:t>
      </w:r>
    </w:p>
    <w:p w:rsidR="00902BF7" w:rsidRPr="00902BF7" w:rsidRDefault="00902BF7" w:rsidP="00902B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BF7" w:rsidRPr="00902BF7" w:rsidRDefault="00902BF7" w:rsidP="00902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02BF7"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</w:p>
    <w:p w:rsidR="00902BF7" w:rsidRPr="00902BF7" w:rsidRDefault="00902BF7" w:rsidP="00902BF7">
      <w:pPr>
        <w:jc w:val="right"/>
        <w:rPr>
          <w:rFonts w:ascii="Times New Roman" w:hAnsi="Times New Roman" w:cs="Times New Roman"/>
          <w:sz w:val="28"/>
          <w:szCs w:val="28"/>
        </w:rPr>
      </w:pPr>
      <w:r w:rsidRPr="00902BF7">
        <w:rPr>
          <w:rFonts w:ascii="Times New Roman" w:hAnsi="Times New Roman" w:cs="Times New Roman"/>
          <w:sz w:val="28"/>
          <w:szCs w:val="28"/>
        </w:rPr>
        <w:t xml:space="preserve">Росреестра по Чеченской Республике </w:t>
      </w:r>
    </w:p>
    <w:p w:rsidR="00902BF7" w:rsidRPr="00902BF7" w:rsidRDefault="00902BF7" w:rsidP="00902BF7">
      <w:pPr>
        <w:jc w:val="right"/>
        <w:rPr>
          <w:rFonts w:ascii="Times New Roman" w:hAnsi="Times New Roman" w:cs="Times New Roman"/>
          <w:sz w:val="28"/>
          <w:szCs w:val="28"/>
        </w:rPr>
      </w:pPr>
      <w:r w:rsidRPr="00902BF7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Pr="00902BF7">
        <w:rPr>
          <w:rFonts w:ascii="Times New Roman" w:hAnsi="Times New Roman" w:cs="Times New Roman"/>
          <w:sz w:val="28"/>
          <w:szCs w:val="28"/>
        </w:rPr>
        <w:t>Шаипов</w:t>
      </w:r>
      <w:proofErr w:type="spellEnd"/>
      <w:r w:rsidRPr="00902B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BF7" w:rsidRPr="00902BF7" w:rsidSect="00902BF7">
      <w:pgSz w:w="11906" w:h="16838"/>
      <w:pgMar w:top="426" w:right="567" w:bottom="360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BF7"/>
    <w:rsid w:val="0090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902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764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2017-01-24T14:52:00Z</dcterms:created>
  <dcterms:modified xsi:type="dcterms:W3CDTF">2017-01-24T14:54:00Z</dcterms:modified>
</cp:coreProperties>
</file>