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B0" w:rsidRDefault="002B695B" w:rsidP="00476C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6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следственном управлении состоялся круглый стол </w:t>
      </w:r>
    </w:p>
    <w:p w:rsidR="00D0283F" w:rsidRPr="00476CB0" w:rsidRDefault="002B695B" w:rsidP="00476C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6CB0">
        <w:rPr>
          <w:rFonts w:ascii="Times New Roman" w:hAnsi="Times New Roman" w:cs="Times New Roman"/>
          <w:b/>
          <w:color w:val="FF0000"/>
          <w:sz w:val="28"/>
          <w:szCs w:val="28"/>
        </w:rPr>
        <w:t>«10 лет на страже детства»</w:t>
      </w:r>
    </w:p>
    <w:p w:rsidR="002B695B" w:rsidRDefault="002B695B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95B" w:rsidRDefault="002B695B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следственном управлении </w:t>
      </w:r>
      <w:r w:rsidR="001D783C">
        <w:rPr>
          <w:rFonts w:ascii="Times New Roman" w:hAnsi="Times New Roman" w:cs="Times New Roman"/>
          <w:sz w:val="28"/>
          <w:szCs w:val="28"/>
        </w:rPr>
        <w:t xml:space="preserve">с участием представителей МВД по Чеченской Республике </w:t>
      </w:r>
      <w:r>
        <w:rPr>
          <w:rFonts w:ascii="Times New Roman" w:hAnsi="Times New Roman" w:cs="Times New Roman"/>
          <w:sz w:val="28"/>
          <w:szCs w:val="28"/>
        </w:rPr>
        <w:t>состоялось заседание круглого стола, посвященного вопросам раскрытия преступлений прошлых лет, совершенных в отношени</w:t>
      </w:r>
      <w:r w:rsidR="001D783C">
        <w:rPr>
          <w:rFonts w:ascii="Times New Roman" w:hAnsi="Times New Roman" w:cs="Times New Roman"/>
          <w:sz w:val="28"/>
          <w:szCs w:val="28"/>
        </w:rPr>
        <w:t xml:space="preserve">и несовершеннолетних. </w:t>
      </w:r>
    </w:p>
    <w:p w:rsidR="00E458CE" w:rsidRDefault="00E458CE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CE" w:rsidRDefault="001D783C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отметили, </w:t>
      </w:r>
      <w:r w:rsidR="00E458CE">
        <w:rPr>
          <w:rFonts w:ascii="Times New Roman" w:hAnsi="Times New Roman" w:cs="Times New Roman"/>
          <w:sz w:val="28"/>
          <w:szCs w:val="28"/>
        </w:rPr>
        <w:t xml:space="preserve">что межведомственное взаимодействие следственного управления и МВД по ЧР осуществляется посредством оперативного обмена информацией, планирования совместной деятельности, участие в работе межведомственных рабочих групп, совещаний и семинаров. </w:t>
      </w:r>
    </w:p>
    <w:p w:rsidR="00E458CE" w:rsidRDefault="00E458CE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C" w:rsidRDefault="00E458CE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же следственного управления защита прав и законных интересов несовершеннолетних, в том числе расследование  преступлений, связанных с розыском без вести пропавших, является одним из приоритетных направлений деятельности следственных органов.</w:t>
      </w:r>
    </w:p>
    <w:p w:rsidR="00E458CE" w:rsidRDefault="00E458CE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B5" w:rsidRDefault="00AD0A0F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380BB5">
        <w:rPr>
          <w:rFonts w:ascii="Times New Roman" w:hAnsi="Times New Roman" w:cs="Times New Roman"/>
          <w:sz w:val="28"/>
          <w:szCs w:val="28"/>
        </w:rPr>
        <w:t xml:space="preserve"> результате надлежащей </w:t>
      </w:r>
      <w:r>
        <w:rPr>
          <w:rFonts w:ascii="Times New Roman" w:hAnsi="Times New Roman" w:cs="Times New Roman"/>
          <w:sz w:val="28"/>
          <w:szCs w:val="28"/>
        </w:rPr>
        <w:t>организации работы на данном направлении в следственном управлении с 2011 года по настоящее время имеется лишь два факта не установления местонахождения трех пропавших несовершеннолетних, по которым возбуждены уголовные дела, которые</w:t>
      </w:r>
      <w:r w:rsidR="00380BB5">
        <w:rPr>
          <w:rFonts w:ascii="Times New Roman" w:hAnsi="Times New Roman" w:cs="Times New Roman"/>
          <w:sz w:val="28"/>
          <w:szCs w:val="28"/>
        </w:rPr>
        <w:t xml:space="preserve"> находятся на контроле Следственного комитета России.</w:t>
      </w:r>
    </w:p>
    <w:p w:rsidR="00AD0A0F" w:rsidRDefault="00AD0A0F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B0" w:rsidRDefault="00AD0A0F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повышения эффективности предупреждения, выявления, пресечения и раскрытия преступлений, совершенных несовершеннолетними, а также в отношении несовершеннолетних, остаются приоритетными в организации работы следственного управления. В связи с чем, руководители следственных отделов ориентированы на необходимость обеспечения качественного расследования прест</w:t>
      </w:r>
      <w:r w:rsidR="00476CB0">
        <w:rPr>
          <w:rFonts w:ascii="Times New Roman" w:hAnsi="Times New Roman" w:cs="Times New Roman"/>
          <w:sz w:val="28"/>
          <w:szCs w:val="28"/>
        </w:rPr>
        <w:t>уплений вышеуказанных категорий и тесного межведомственного взаимодействия с МВД по Чеченской Республике.</w:t>
      </w:r>
    </w:p>
    <w:p w:rsidR="00476CB0" w:rsidRDefault="00476CB0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0F" w:rsidRDefault="00476CB0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прав несовершеннолетних и немедленного реагирования на противоправные действия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отношении детей в следственном управлении организована работа круглосуточной телефонной линии «Ребенок в опасности» </w:t>
      </w:r>
      <w:r w:rsidRPr="0047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(8-8712) 62-41-18 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следственного управления имеется подраздел «Защитим детей вместе», в котором размещены памятки для родителей и их несовершеннолетних </w:t>
      </w:r>
      <w:r w:rsidR="00AD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о поведении в опасных ситуациях.</w:t>
      </w:r>
      <w:proofErr w:type="gramEnd"/>
    </w:p>
    <w:p w:rsidR="00AD0A0F" w:rsidRDefault="00AD0A0F" w:rsidP="002B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1"/>
    <w:rsid w:val="001D783C"/>
    <w:rsid w:val="002B695B"/>
    <w:rsid w:val="00380BB5"/>
    <w:rsid w:val="00476CB0"/>
    <w:rsid w:val="00AD0A0F"/>
    <w:rsid w:val="00D0283F"/>
    <w:rsid w:val="00DB1CD1"/>
    <w:rsid w:val="00E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3</cp:revision>
  <dcterms:created xsi:type="dcterms:W3CDTF">2021-06-28T11:44:00Z</dcterms:created>
  <dcterms:modified xsi:type="dcterms:W3CDTF">2021-06-28T12:42:00Z</dcterms:modified>
</cp:coreProperties>
</file>