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C" w:rsidRDefault="00552B3C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2B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Следственного комитета Российской Федерации </w:t>
      </w:r>
    </w:p>
    <w:p w:rsidR="00552B3C" w:rsidRDefault="00552B3C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2B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 Чеченской Республике</w:t>
      </w:r>
    </w:p>
    <w:p w:rsidR="003C2704" w:rsidRDefault="003C2704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3B5E9F" w:rsidRDefault="003B5E9F" w:rsidP="003B5E9F">
      <w:pPr>
        <w:pStyle w:val="1"/>
        <w:spacing w:before="0" w:beforeAutospacing="0" w:after="125" w:afterAutospacing="0" w:line="301" w:lineRule="atLeast"/>
        <w:rPr>
          <w:b w:val="0"/>
          <w:bCs w:val="0"/>
          <w:color w:val="000000"/>
          <w:sz w:val="25"/>
          <w:szCs w:val="25"/>
        </w:rPr>
      </w:pPr>
      <w:proofErr w:type="gramStart"/>
      <w:r>
        <w:rPr>
          <w:b w:val="0"/>
          <w:bCs w:val="0"/>
          <w:color w:val="000000"/>
          <w:sz w:val="25"/>
          <w:szCs w:val="25"/>
        </w:rPr>
        <w:t>Бывший</w:t>
      </w:r>
      <w:proofErr w:type="gramEnd"/>
      <w:r>
        <w:rPr>
          <w:b w:val="0"/>
          <w:bCs w:val="0"/>
          <w:color w:val="000000"/>
          <w:sz w:val="25"/>
          <w:szCs w:val="25"/>
        </w:rPr>
        <w:t xml:space="preserve"> глава администрации сельского поселения подозревается в служебном подлоге</w:t>
      </w:r>
    </w:p>
    <w:p w:rsidR="003B5E9F" w:rsidRDefault="003B5E9F" w:rsidP="003B5E9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16266" cy="3324217"/>
            <wp:effectExtent l="19050" t="0" r="0" b="0"/>
            <wp:docPr id="1" name="Рисунок 1" descr="https://chr.sledcom.ru/upload/site57/document_news/ukup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ukupk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8" cy="332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9F" w:rsidRDefault="003B5E9F" w:rsidP="003B5E9F">
      <w:pPr>
        <w:pStyle w:val="a3"/>
        <w:spacing w:before="0" w:beforeAutospacing="0" w:after="50" w:afterAutospacing="0"/>
        <w:ind w:firstLine="708"/>
        <w:jc w:val="both"/>
      </w:pPr>
      <w:r>
        <w:t xml:space="preserve">Гудермесским межрайонным следственным отделом СУ СКР по Чеченской Республике возбуждено уголовное дело в отношении бывшего главы администрации </w:t>
      </w:r>
      <w:proofErr w:type="spellStart"/>
      <w:r>
        <w:t>Галайтинского</w:t>
      </w:r>
      <w:proofErr w:type="spellEnd"/>
      <w:r>
        <w:t xml:space="preserve"> сельского поселения по признакам преступления, предусмотренного ч.1 ст.292 УК РФ (служебный подлог).</w:t>
      </w:r>
    </w:p>
    <w:p w:rsidR="003B5E9F" w:rsidRDefault="003B5E9F" w:rsidP="003B5E9F">
      <w:pPr>
        <w:pStyle w:val="a3"/>
        <w:spacing w:before="0" w:beforeAutospacing="0" w:after="50" w:afterAutospacing="0"/>
        <w:ind w:firstLine="708"/>
        <w:jc w:val="both"/>
      </w:pPr>
      <w:r>
        <w:t xml:space="preserve">По данным следствия, в октябре 2019 года подозреваемый, будучи главой администрации </w:t>
      </w:r>
      <w:proofErr w:type="spellStart"/>
      <w:r>
        <w:t>Галайтинского</w:t>
      </w:r>
      <w:proofErr w:type="spellEnd"/>
      <w:r>
        <w:t xml:space="preserve"> сельского поселения, в целях улучшения  показателей своей работы и используя свое служебное положение, составил в отношении троих жителей села административные протоколы с заведомо ложными сведениями о совершении ими правонарушений.</w:t>
      </w:r>
    </w:p>
    <w:p w:rsidR="003B5E9F" w:rsidRDefault="003B5E9F" w:rsidP="003B5E9F">
      <w:pPr>
        <w:pStyle w:val="a3"/>
        <w:spacing w:before="0" w:beforeAutospacing="0" w:after="50" w:afterAutospacing="0"/>
        <w:ind w:firstLine="708"/>
        <w:jc w:val="both"/>
      </w:pPr>
      <w:r>
        <w:t>При этом подозреваемому было достоверно известно, что указанные лица фактически не совершали административных правонарушений и привлечению к административной ответственности не подлежали. Кроме того, они не были ознакомлены с протоколами в установленном порядке. </w:t>
      </w:r>
    </w:p>
    <w:p w:rsidR="003B5E9F" w:rsidRDefault="003B5E9F" w:rsidP="003B5E9F">
      <w:pPr>
        <w:pStyle w:val="a3"/>
        <w:spacing w:before="0" w:beforeAutospacing="0" w:after="50" w:afterAutospacing="0"/>
        <w:ind w:firstLine="708"/>
        <w:jc w:val="both"/>
      </w:pPr>
      <w:r>
        <w:t>Расследование уголовного дела продолжается.</w:t>
      </w:r>
    </w:p>
    <w:p w:rsidR="003B5E9F" w:rsidRDefault="003B5E9F" w:rsidP="003B5E9F">
      <w:pPr>
        <w:pStyle w:val="a3"/>
        <w:spacing w:before="0" w:beforeAutospacing="0" w:after="50" w:afterAutospacing="0"/>
      </w:pPr>
      <w:r>
        <w:rPr>
          <w:i/>
          <w:iCs/>
          <w:sz w:val="20"/>
          <w:szCs w:val="20"/>
        </w:rPr>
        <w:t>07 Октября 23:11</w:t>
      </w:r>
    </w:p>
    <w:p w:rsidR="003B5E9F" w:rsidRDefault="003B5E9F" w:rsidP="003B5E9F">
      <w:pPr>
        <w:pStyle w:val="a3"/>
        <w:spacing w:before="0" w:beforeAutospacing="0" w:after="50" w:afterAutospacing="0"/>
      </w:pPr>
      <w:r>
        <w:rPr>
          <w:i/>
          <w:iCs/>
          <w:sz w:val="20"/>
          <w:szCs w:val="20"/>
        </w:rPr>
        <w:t>Адрес страницы: </w:t>
      </w:r>
      <w:hyperlink r:id="rId5" w:history="1">
        <w:r>
          <w:rPr>
            <w:rStyle w:val="a6"/>
            <w:color w:val="505050"/>
            <w:sz w:val="20"/>
            <w:szCs w:val="20"/>
          </w:rPr>
          <w:t>http://chr.sledcom.ru/news/item/1617672/</w:t>
        </w:r>
      </w:hyperlink>
    </w:p>
    <w:p w:rsidR="003B5E9F" w:rsidRDefault="003B5E9F" w:rsidP="003B5E9F">
      <w:pPr>
        <w:shd w:val="clear" w:color="auto" w:fill="FFFFFF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© 2021 Следственное управление Следственного комитета Российской Федерации по Чеченской Республике</w:t>
      </w:r>
    </w:p>
    <w:p w:rsidR="003C2704" w:rsidRDefault="003C2704" w:rsidP="003B5E9F">
      <w:pPr>
        <w:pStyle w:val="1"/>
        <w:spacing w:before="0" w:beforeAutospacing="0" w:after="125" w:afterAutospacing="0" w:line="301" w:lineRule="atLeast"/>
        <w:rPr>
          <w:b w:val="0"/>
          <w:color w:val="000000"/>
          <w:sz w:val="32"/>
          <w:szCs w:val="32"/>
        </w:rPr>
      </w:pPr>
    </w:p>
    <w:sectPr w:rsidR="003C2704" w:rsidSect="003F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CD1"/>
    <w:rsid w:val="001D783C"/>
    <w:rsid w:val="002B695B"/>
    <w:rsid w:val="00380BB5"/>
    <w:rsid w:val="003B5E9F"/>
    <w:rsid w:val="003C2704"/>
    <w:rsid w:val="003E1FDA"/>
    <w:rsid w:val="003F2A2B"/>
    <w:rsid w:val="00476CB0"/>
    <w:rsid w:val="00552B3C"/>
    <w:rsid w:val="00597E46"/>
    <w:rsid w:val="00701EDD"/>
    <w:rsid w:val="007339FF"/>
    <w:rsid w:val="007E2973"/>
    <w:rsid w:val="00802DE6"/>
    <w:rsid w:val="00916D83"/>
    <w:rsid w:val="009445AF"/>
    <w:rsid w:val="00946D01"/>
    <w:rsid w:val="00A81F5D"/>
    <w:rsid w:val="00AD0A0F"/>
    <w:rsid w:val="00AF5668"/>
    <w:rsid w:val="00BD0C37"/>
    <w:rsid w:val="00C50EC5"/>
    <w:rsid w:val="00D0283F"/>
    <w:rsid w:val="00DB1CD1"/>
    <w:rsid w:val="00E07DC6"/>
    <w:rsid w:val="00E4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B"/>
  </w:style>
  <w:style w:type="paragraph" w:styleId="1">
    <w:name w:val="heading 1"/>
    <w:basedOn w:val="a"/>
    <w:link w:val="10"/>
    <w:uiPriority w:val="9"/>
    <w:qFormat/>
    <w:rsid w:val="00BD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2B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6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46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55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902304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7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chr.sledcom.ru/news/item/161767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ToMoS</cp:lastModifiedBy>
  <cp:revision>12</cp:revision>
  <cp:lastPrinted>2021-07-13T05:30:00Z</cp:lastPrinted>
  <dcterms:created xsi:type="dcterms:W3CDTF">2021-06-28T11:44:00Z</dcterms:created>
  <dcterms:modified xsi:type="dcterms:W3CDTF">2021-10-08T04:35:00Z</dcterms:modified>
</cp:coreProperties>
</file>