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B4" w:rsidRDefault="001609B4" w:rsidP="0035551A">
      <w:pPr>
        <w:pStyle w:val="a3"/>
        <w:ind w:left="4956" w:firstLine="0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>Утвержден</w:t>
      </w:r>
      <w:r w:rsidR="000230BB">
        <w:rPr>
          <w:b w:val="0"/>
          <w:szCs w:val="28"/>
        </w:rPr>
        <w:t>а</w:t>
      </w:r>
      <w:proofErr w:type="gramEnd"/>
      <w:r>
        <w:rPr>
          <w:b w:val="0"/>
          <w:szCs w:val="28"/>
        </w:rPr>
        <w:t xml:space="preserve"> постановлением </w:t>
      </w:r>
    </w:p>
    <w:p w:rsidR="003A4B0E" w:rsidRDefault="000230BB" w:rsidP="003A4B0E">
      <w:pPr>
        <w:pStyle w:val="a3"/>
        <w:ind w:left="4956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Главы </w:t>
      </w:r>
      <w:r w:rsidR="001609B4">
        <w:rPr>
          <w:b w:val="0"/>
          <w:szCs w:val="28"/>
        </w:rPr>
        <w:t xml:space="preserve">администрации </w:t>
      </w:r>
      <w:proofErr w:type="spellStart"/>
      <w:r w:rsidR="00206AFD">
        <w:rPr>
          <w:b w:val="0"/>
          <w:szCs w:val="28"/>
        </w:rPr>
        <w:t>Ножай-Юртовского</w:t>
      </w:r>
      <w:proofErr w:type="spellEnd"/>
    </w:p>
    <w:p w:rsidR="003A4B0E" w:rsidRDefault="00206AFD" w:rsidP="003A4B0E">
      <w:pPr>
        <w:pStyle w:val="a3"/>
        <w:ind w:left="4956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муниципального района </w:t>
      </w:r>
    </w:p>
    <w:p w:rsidR="001609B4" w:rsidRDefault="00206AFD" w:rsidP="003A4B0E">
      <w:pPr>
        <w:pStyle w:val="a3"/>
        <w:ind w:left="4956" w:firstLine="0"/>
        <w:jc w:val="left"/>
        <w:rPr>
          <w:b w:val="0"/>
          <w:szCs w:val="28"/>
        </w:rPr>
      </w:pPr>
      <w:r>
        <w:rPr>
          <w:b w:val="0"/>
          <w:szCs w:val="28"/>
        </w:rPr>
        <w:t>Чеченской республики</w:t>
      </w:r>
    </w:p>
    <w:p w:rsidR="001609B4" w:rsidRDefault="001609B4" w:rsidP="003A4B0E">
      <w:pPr>
        <w:pStyle w:val="a3"/>
        <w:ind w:left="4956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A338F2">
        <w:rPr>
          <w:b w:val="0"/>
          <w:szCs w:val="28"/>
        </w:rPr>
        <w:t>«__» _____201</w:t>
      </w:r>
      <w:r w:rsidR="005D19BB">
        <w:rPr>
          <w:b w:val="0"/>
          <w:szCs w:val="28"/>
        </w:rPr>
        <w:t>4</w:t>
      </w:r>
      <w:r w:rsidR="00A338F2">
        <w:rPr>
          <w:b w:val="0"/>
          <w:szCs w:val="28"/>
        </w:rPr>
        <w:t xml:space="preserve">  №____</w:t>
      </w:r>
    </w:p>
    <w:p w:rsidR="001609B4" w:rsidRDefault="001609B4" w:rsidP="003A4B0E">
      <w:pPr>
        <w:pStyle w:val="a3"/>
        <w:ind w:firstLine="0"/>
        <w:jc w:val="left"/>
        <w:rPr>
          <w:b w:val="0"/>
          <w:szCs w:val="28"/>
        </w:rPr>
      </w:pPr>
    </w:p>
    <w:p w:rsidR="001609B4" w:rsidRDefault="001609B4" w:rsidP="001609B4">
      <w:pPr>
        <w:pStyle w:val="a3"/>
        <w:ind w:firstLine="0"/>
        <w:jc w:val="right"/>
        <w:rPr>
          <w:b w:val="0"/>
          <w:szCs w:val="28"/>
        </w:rPr>
      </w:pPr>
    </w:p>
    <w:p w:rsidR="001609B4" w:rsidRDefault="0014554E" w:rsidP="001609B4">
      <w:pPr>
        <w:pStyle w:val="a3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Муниципальная Программа «Увеличение налоговых и неналоговых доходов в  консолидированный бюджет </w:t>
      </w:r>
      <w:proofErr w:type="spellStart"/>
      <w:r>
        <w:rPr>
          <w:b w:val="0"/>
          <w:szCs w:val="28"/>
        </w:rPr>
        <w:t>Ножай-Юртовского</w:t>
      </w:r>
      <w:proofErr w:type="spellEnd"/>
      <w:r>
        <w:rPr>
          <w:b w:val="0"/>
          <w:szCs w:val="28"/>
        </w:rPr>
        <w:t xml:space="preserve"> муниципального района Чеченской  Республики на 2014</w:t>
      </w:r>
      <w:r w:rsidR="000230BB">
        <w:rPr>
          <w:b w:val="0"/>
          <w:szCs w:val="28"/>
        </w:rPr>
        <w:t>-201</w:t>
      </w:r>
      <w:r w:rsidR="005D19BB">
        <w:rPr>
          <w:b w:val="0"/>
          <w:szCs w:val="28"/>
        </w:rPr>
        <w:t>6</w:t>
      </w:r>
      <w:r w:rsidR="000230BB">
        <w:rPr>
          <w:b w:val="0"/>
          <w:szCs w:val="28"/>
        </w:rPr>
        <w:t xml:space="preserve"> </w:t>
      </w:r>
      <w:r w:rsidR="001609B4">
        <w:rPr>
          <w:b w:val="0"/>
          <w:szCs w:val="28"/>
        </w:rPr>
        <w:t>годы</w:t>
      </w:r>
      <w:r>
        <w:rPr>
          <w:b w:val="0"/>
          <w:szCs w:val="28"/>
        </w:rPr>
        <w:t>»</w:t>
      </w:r>
      <w:r w:rsidR="001609B4">
        <w:rPr>
          <w:b w:val="0"/>
          <w:szCs w:val="28"/>
        </w:rPr>
        <w:t xml:space="preserve"> </w:t>
      </w:r>
    </w:p>
    <w:p w:rsidR="001609B4" w:rsidRDefault="001609B4" w:rsidP="001609B4">
      <w:pPr>
        <w:pStyle w:val="a3"/>
        <w:ind w:firstLine="0"/>
        <w:rPr>
          <w:b w:val="0"/>
          <w:szCs w:val="28"/>
        </w:rPr>
      </w:pPr>
    </w:p>
    <w:p w:rsidR="001609B4" w:rsidRDefault="001609B4" w:rsidP="001609B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Цели и задачи Программы</w:t>
      </w:r>
    </w:p>
    <w:p w:rsidR="001609B4" w:rsidRDefault="001609B4" w:rsidP="001609B4">
      <w:pPr>
        <w:pStyle w:val="3"/>
        <w:rPr>
          <w:szCs w:val="28"/>
        </w:rPr>
      </w:pPr>
      <w:r>
        <w:rPr>
          <w:bCs/>
          <w:iCs/>
          <w:szCs w:val="28"/>
        </w:rPr>
        <w:t xml:space="preserve">Цель Программы </w:t>
      </w:r>
      <w:r>
        <w:rPr>
          <w:szCs w:val="28"/>
        </w:rPr>
        <w:t xml:space="preserve">– повышение бюджетной самодостаточности консолидированного бюджета </w:t>
      </w:r>
      <w:proofErr w:type="spellStart"/>
      <w:r w:rsidR="00593D55">
        <w:rPr>
          <w:szCs w:val="28"/>
        </w:rPr>
        <w:t>Ножай-Юртовского</w:t>
      </w:r>
      <w:proofErr w:type="spellEnd"/>
      <w:r w:rsidR="00593D55">
        <w:rPr>
          <w:szCs w:val="28"/>
        </w:rPr>
        <w:t xml:space="preserve"> муниципального района</w:t>
      </w:r>
      <w:r>
        <w:rPr>
          <w:szCs w:val="28"/>
        </w:rPr>
        <w:t>.</w:t>
      </w:r>
    </w:p>
    <w:p w:rsidR="001609B4" w:rsidRDefault="001609B4" w:rsidP="001609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достижения цели Программы необходимо решение следующих основных </w:t>
      </w:r>
      <w:r>
        <w:rPr>
          <w:bCs/>
          <w:iCs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1609B4" w:rsidRDefault="001609B4" w:rsidP="001609B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укрепления  и  наращивания  доходного  потенциала муниципальных образований </w:t>
      </w:r>
      <w:proofErr w:type="spellStart"/>
      <w:r w:rsidR="00593D55">
        <w:rPr>
          <w:sz w:val="28"/>
          <w:szCs w:val="28"/>
        </w:rPr>
        <w:t>Ножай-Юртовского</w:t>
      </w:r>
      <w:proofErr w:type="spellEnd"/>
      <w:r w:rsidR="00593D5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1609B4" w:rsidRDefault="001609B4" w:rsidP="001609B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администрирование доходов местных бюджетов;</w:t>
      </w:r>
    </w:p>
    <w:p w:rsidR="001609B4" w:rsidRDefault="001609B4" w:rsidP="001609B4">
      <w:pPr>
        <w:tabs>
          <w:tab w:val="left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использование  других  инструментов  привлечения дополнительных финансовых ресурсов (банковских и бюджетных кредитов, благотворительных и безвозмездных поступлений); </w:t>
      </w:r>
    </w:p>
    <w:p w:rsidR="001609B4" w:rsidRDefault="001609B4" w:rsidP="001609B4">
      <w:pPr>
        <w:autoSpaceDE w:val="0"/>
        <w:autoSpaceDN w:val="0"/>
        <w:adjustRightInd w:val="0"/>
        <w:ind w:left="900"/>
        <w:rPr>
          <w:sz w:val="28"/>
          <w:szCs w:val="28"/>
        </w:rPr>
      </w:pPr>
      <w:r>
        <w:rPr>
          <w:sz w:val="28"/>
          <w:szCs w:val="28"/>
        </w:rPr>
        <w:t>оптимизировать бюджетные расходы.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1609B4" w:rsidRDefault="001609B4" w:rsidP="001609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управления бюджетным процессом;</w:t>
      </w:r>
    </w:p>
    <w:p w:rsidR="001609B4" w:rsidRDefault="001609B4" w:rsidP="001609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механизмы оздоровления муниципальных финансов;</w:t>
      </w:r>
    </w:p>
    <w:p w:rsidR="001609B4" w:rsidRDefault="001609B4" w:rsidP="001609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обеспечения устойчивого исполнения местных бюджетов;</w:t>
      </w:r>
    </w:p>
    <w:p w:rsidR="001609B4" w:rsidRDefault="001609B4" w:rsidP="001609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эффективность и результативность работы органов местного самоуправления и других участников бюджетного процесса;</w:t>
      </w:r>
    </w:p>
    <w:p w:rsidR="001609B4" w:rsidRDefault="001609B4" w:rsidP="001609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Выявить  внутренние резервы экономии расходов и увеличения доходов местных бюджетов;</w:t>
      </w:r>
    </w:p>
    <w:p w:rsidR="001609B4" w:rsidRDefault="001609B4" w:rsidP="001609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Снизить уровень </w:t>
      </w:r>
      <w:proofErr w:type="spellStart"/>
      <w:r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муниципальных образований.                 </w:t>
      </w:r>
    </w:p>
    <w:p w:rsidR="001609B4" w:rsidRDefault="001609B4" w:rsidP="001609B4">
      <w:pPr>
        <w:ind w:left="720"/>
        <w:jc w:val="both"/>
        <w:rPr>
          <w:sz w:val="28"/>
          <w:szCs w:val="28"/>
        </w:rPr>
      </w:pPr>
    </w:p>
    <w:p w:rsidR="001609B4" w:rsidRDefault="001609B4" w:rsidP="001609B4">
      <w:pPr>
        <w:pStyle w:val="2"/>
        <w:numPr>
          <w:ilvl w:val="0"/>
          <w:numId w:val="2"/>
        </w:numPr>
        <w:spacing w:line="240" w:lineRule="auto"/>
        <w:outlineLvl w:val="0"/>
        <w:rPr>
          <w:szCs w:val="28"/>
        </w:rPr>
      </w:pPr>
      <w:r>
        <w:rPr>
          <w:szCs w:val="28"/>
        </w:rPr>
        <w:t>Мероприятия по созданию условий для укрепления и наращивания доходного потенциального муниципальных образований.</w:t>
      </w:r>
    </w:p>
    <w:p w:rsidR="001609B4" w:rsidRDefault="001609B4" w:rsidP="001609B4">
      <w:pPr>
        <w:pStyle w:val="2"/>
        <w:spacing w:line="240" w:lineRule="auto"/>
        <w:ind w:left="705"/>
        <w:outlineLvl w:val="0"/>
        <w:rPr>
          <w:szCs w:val="28"/>
        </w:rPr>
      </w:pPr>
      <w:r>
        <w:rPr>
          <w:szCs w:val="28"/>
        </w:rPr>
        <w:t>2.1. Развитие доходного потенциала.</w:t>
      </w:r>
    </w:p>
    <w:p w:rsidR="001609B4" w:rsidRDefault="001609B4" w:rsidP="001609B4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          В целях укрепления и развития доходного потенциала организовать мероприятия и эффективное взаимодействие органов местного самоуправления, федеральных и республиканских органов власти по следующим направлениям: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повышение инвестиционной привлекательности территорий;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стимулирование развития предпринимательской деятельности;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</w:t>
      </w:r>
      <w:proofErr w:type="gramStart"/>
      <w:r>
        <w:rPr>
          <w:sz w:val="28"/>
          <w:szCs w:val="28"/>
        </w:rPr>
        <w:t>полноты учета объектов налогообложения недвижимости</w:t>
      </w:r>
      <w:proofErr w:type="gramEnd"/>
      <w:r>
        <w:rPr>
          <w:sz w:val="28"/>
          <w:szCs w:val="28"/>
        </w:rPr>
        <w:t>;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вовлечение в оборот новых имущественных объектов, своевременная их регистрация;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содействие в оформлении прав собственности на земельные участки и имущество физическими лицами;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вопросов по налогообложению собственников в многоквартирных домах;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завершение регистрации прав граждан на земельные паи;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установление экономически обоснованных налоговых ставок по местным налогам; 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расширение практики применения административных мер ответственности к гражданам, нарушающим действующее законодательство, связанное с оформлением прав на имущество;</w:t>
      </w:r>
    </w:p>
    <w:p w:rsidR="001609B4" w:rsidRDefault="001609B4" w:rsidP="001609B4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мероприятий по выявлению лиц, осуществляющих предпринимательскую деятельность без постановки на налоговый учет;</w:t>
      </w:r>
    </w:p>
    <w:p w:rsidR="001609B4" w:rsidRDefault="001609B4" w:rsidP="001609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информационной, консультационной работы по применению налогового законодательства;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соблюдения налогового, бюджетного и трудового законодательства поставщиками товаров, услуг при заключении муниципальных контрактов, арендаторами при предоставлении в аренду муниципального имущества;</w:t>
      </w:r>
    </w:p>
    <w:p w:rsidR="001609B4" w:rsidRDefault="001609B4" w:rsidP="001609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усиление действенности требований по зачислению налоговых доходов в местные бюджеты по месту их формирования.</w:t>
      </w:r>
    </w:p>
    <w:p w:rsidR="001609B4" w:rsidRDefault="001609B4" w:rsidP="001609B4">
      <w:pPr>
        <w:tabs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9B4" w:rsidRDefault="001609B4" w:rsidP="001609B4">
      <w:pPr>
        <w:pStyle w:val="2"/>
        <w:spacing w:line="240" w:lineRule="auto"/>
        <w:outlineLvl w:val="0"/>
        <w:rPr>
          <w:szCs w:val="28"/>
        </w:rPr>
      </w:pPr>
      <w:r>
        <w:rPr>
          <w:szCs w:val="28"/>
        </w:rPr>
        <w:tab/>
        <w:t>2.2. Оптимизация  действующих льгот и мониторинг их соответствия общественным интересам.</w:t>
      </w:r>
    </w:p>
    <w:p w:rsidR="001609B4" w:rsidRDefault="001609B4" w:rsidP="001609B4">
      <w:pPr>
        <w:pStyle w:val="2"/>
        <w:spacing w:line="240" w:lineRule="auto"/>
        <w:jc w:val="left"/>
        <w:outlineLvl w:val="0"/>
        <w:rPr>
          <w:szCs w:val="28"/>
        </w:rPr>
      </w:pPr>
      <w:r>
        <w:rPr>
          <w:szCs w:val="28"/>
        </w:rPr>
        <w:tab/>
        <w:t>В целях реализации прав органов местного самоуправления по установлению налоговых льгот:</w:t>
      </w:r>
    </w:p>
    <w:p w:rsidR="001609B4" w:rsidRDefault="001609B4" w:rsidP="00160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проведения оценки эффективности налоговых льгот по местным налогам с учетом показателей бюджетной и социальной эффективности;</w:t>
      </w:r>
    </w:p>
    <w:p w:rsidR="001609B4" w:rsidRDefault="001609B4" w:rsidP="00160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процедуру запрета по рассмотрению проектов решений, предусматривающих предоставление и пролонгацию налоговых льгот без соответствующей оценки;</w:t>
      </w:r>
    </w:p>
    <w:p w:rsidR="001609B4" w:rsidRDefault="001609B4" w:rsidP="00160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проинвентаризировать льготы по налоговым и неналоговым доходам, провести оптимизацию на основе анализа их результативности, в том числе с учетом планируемого сокращения льгот по местным налогам, установленных федеральным законодательством; 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усилить социальную направленность льгот, путем их предоставления предприятиям, применяющим труд социально-незащищенных категорий населения;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расширить практику применения налоговых отсрочек, рассрочек, инвестиционных налоговых кредитов;</w:t>
      </w:r>
    </w:p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использовать возможность замены предоставления налоговых льгот адресным финансированием.        </w:t>
      </w:r>
    </w:p>
    <w:p w:rsidR="003A4B0E" w:rsidRDefault="001609B4" w:rsidP="003A4B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9B4" w:rsidRDefault="001609B4" w:rsidP="003A4B0E">
      <w:pPr>
        <w:jc w:val="both"/>
        <w:rPr>
          <w:sz w:val="28"/>
          <w:szCs w:val="28"/>
        </w:rPr>
      </w:pPr>
      <w:r>
        <w:rPr>
          <w:sz w:val="28"/>
          <w:szCs w:val="28"/>
        </w:rPr>
        <w:t>2.3. Урегулирование задолженности в бюджет.</w:t>
      </w:r>
    </w:p>
    <w:p w:rsidR="001609B4" w:rsidRDefault="001609B4" w:rsidP="001609B4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          В целях сокращения и ликвидации задолженности организовать работу по следующим направлениям: </w:t>
      </w:r>
    </w:p>
    <w:p w:rsidR="001609B4" w:rsidRDefault="001609B4" w:rsidP="001609B4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дебиторской задолженности в бюджеты муниципальных образований (ежеквартально);</w:t>
      </w:r>
    </w:p>
    <w:p w:rsidR="001609B4" w:rsidRDefault="001609B4" w:rsidP="001609B4">
      <w:pPr>
        <w:autoSpaceDE w:val="0"/>
        <w:autoSpaceDN w:val="0"/>
        <w:adjustRightInd w:val="0"/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создание качественной отчетности главных администраторов (администраторов) доходов в части задолженности по неналоговым платежам в бюджет, в том числе в разрезе плательщиков;</w:t>
      </w:r>
    </w:p>
    <w:p w:rsidR="001609B4" w:rsidRDefault="001609B4" w:rsidP="001609B4">
      <w:pPr>
        <w:pStyle w:val="2"/>
        <w:spacing w:line="240" w:lineRule="auto"/>
        <w:rPr>
          <w:szCs w:val="28"/>
        </w:rPr>
      </w:pPr>
      <w:r>
        <w:rPr>
          <w:szCs w:val="28"/>
        </w:rPr>
        <w:tab/>
        <w:t>активизировать совместную работу администраторов доходов, местных органов власти и правоохранительных органов с работодателями по легализации доходов, взысканию задолженности по платежам в бюджет, в том числе через работу комиссий при администрациях муниципальных образований;</w:t>
      </w:r>
    </w:p>
    <w:p w:rsidR="001609B4" w:rsidRDefault="001609B4" w:rsidP="001609B4">
      <w:pPr>
        <w:pStyle w:val="2"/>
        <w:spacing w:line="240" w:lineRule="auto"/>
        <w:rPr>
          <w:szCs w:val="28"/>
        </w:rPr>
      </w:pPr>
      <w:r>
        <w:rPr>
          <w:szCs w:val="28"/>
        </w:rPr>
        <w:tab/>
        <w:t xml:space="preserve">анализ состояния платежной дисциплины предприятий, осуществляющих свою деятельность на территории муниципального образования; </w:t>
      </w:r>
    </w:p>
    <w:p w:rsidR="001609B4" w:rsidRDefault="001609B4" w:rsidP="001609B4">
      <w:pPr>
        <w:pStyle w:val="2"/>
        <w:spacing w:line="240" w:lineRule="auto"/>
        <w:rPr>
          <w:szCs w:val="28"/>
        </w:rPr>
      </w:pPr>
      <w:r>
        <w:rPr>
          <w:szCs w:val="28"/>
        </w:rPr>
        <w:tab/>
        <w:t>разработка мер по недопущению недоимки в местный бюджет по налоговым и неналоговым доходам;</w:t>
      </w:r>
    </w:p>
    <w:p w:rsidR="001609B4" w:rsidRDefault="001609B4" w:rsidP="001609B4">
      <w:pPr>
        <w:pStyle w:val="2"/>
        <w:spacing w:line="240" w:lineRule="auto"/>
        <w:rPr>
          <w:szCs w:val="28"/>
        </w:rPr>
      </w:pPr>
      <w:r>
        <w:rPr>
          <w:szCs w:val="28"/>
        </w:rPr>
        <w:tab/>
        <w:t xml:space="preserve">проведение мероприятий по реструктуризации недоимки по налогам и сборам в соответствии с налоговым законодательством Российской Федерации, включая установление сроков;      </w:t>
      </w:r>
    </w:p>
    <w:p w:rsidR="001609B4" w:rsidRDefault="001609B4" w:rsidP="001609B4">
      <w:pPr>
        <w:pStyle w:val="2"/>
        <w:spacing w:line="240" w:lineRule="auto"/>
        <w:rPr>
          <w:szCs w:val="28"/>
        </w:rPr>
      </w:pPr>
      <w:r>
        <w:rPr>
          <w:szCs w:val="28"/>
        </w:rPr>
        <w:tab/>
        <w:t>разработка органами местного самоуправления совместно с  администраторами поступлений в местный бюджет плана мероприятий по организации претензионной работы и передаче материалов в суд для принудительного взыскания задолженности с установлением ответственных за контроль и исполнение указанного плана с регулярным заслушиванием результатов проделанной работы.</w:t>
      </w:r>
    </w:p>
    <w:p w:rsidR="001609B4" w:rsidRDefault="001609B4" w:rsidP="001609B4">
      <w:pPr>
        <w:pStyle w:val="2"/>
        <w:spacing w:line="240" w:lineRule="auto"/>
        <w:rPr>
          <w:szCs w:val="28"/>
        </w:rPr>
      </w:pPr>
      <w:r>
        <w:rPr>
          <w:szCs w:val="28"/>
        </w:rPr>
        <w:tab/>
      </w:r>
    </w:p>
    <w:p w:rsidR="001609B4" w:rsidRDefault="001609B4" w:rsidP="001609B4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 xml:space="preserve">3.  Мероприятия по привлечению </w:t>
      </w:r>
      <w:proofErr w:type="gramStart"/>
      <w:r>
        <w:rPr>
          <w:szCs w:val="28"/>
        </w:rPr>
        <w:t>дополнительных</w:t>
      </w:r>
      <w:proofErr w:type="gramEnd"/>
      <w:r>
        <w:rPr>
          <w:szCs w:val="28"/>
        </w:rPr>
        <w:t xml:space="preserve"> неналоговых</w:t>
      </w:r>
    </w:p>
    <w:p w:rsidR="001609B4" w:rsidRDefault="001609B4" w:rsidP="001609B4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 xml:space="preserve"> доходов в местные бюджеты.</w:t>
      </w:r>
    </w:p>
    <w:p w:rsidR="002A3EA4" w:rsidRDefault="002A3EA4" w:rsidP="001609B4">
      <w:pPr>
        <w:jc w:val="both"/>
        <w:rPr>
          <w:sz w:val="28"/>
          <w:szCs w:val="28"/>
        </w:rPr>
      </w:pPr>
    </w:p>
    <w:tbl>
      <w:tblPr>
        <w:tblW w:w="9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1"/>
        <w:gridCol w:w="2027"/>
        <w:gridCol w:w="3289"/>
      </w:tblGrid>
      <w:tr w:rsidR="002A3EA4" w:rsidRPr="004B1FBE" w:rsidTr="001C2876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jc w:val="center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jc w:val="center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jc w:val="center"/>
              <w:rPr>
                <w:sz w:val="28"/>
                <w:szCs w:val="28"/>
              </w:rPr>
            </w:pPr>
            <w:proofErr w:type="gramStart"/>
            <w:r w:rsidRPr="000F4E36">
              <w:rPr>
                <w:sz w:val="28"/>
                <w:szCs w:val="28"/>
              </w:rPr>
              <w:t>Ответственные</w:t>
            </w:r>
            <w:proofErr w:type="gramEnd"/>
            <w:r w:rsidRPr="000F4E36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2A3EA4" w:rsidRPr="004B1FBE" w:rsidTr="001C2876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F4E36">
              <w:rPr>
                <w:sz w:val="28"/>
                <w:szCs w:val="28"/>
              </w:rPr>
              <w:t>кономическая оценка обоснованности представления льгот арендаторам, установленных решениями органов власти местного самоуправления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Ежегодно в 1 полугодии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Межотраслевой отдел</w:t>
            </w:r>
          </w:p>
        </w:tc>
      </w:tr>
      <w:tr w:rsidR="002A3EA4" w:rsidRPr="004B1FBE" w:rsidTr="001C2876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lastRenderedPageBreak/>
              <w:t>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Не реже 1 раза в квартал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Межотраслевой отдел</w:t>
            </w:r>
            <w:r w:rsidRPr="000F4E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администрации сельских поселений</w:t>
            </w:r>
          </w:p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 </w:t>
            </w:r>
          </w:p>
        </w:tc>
      </w:tr>
      <w:tr w:rsidR="002A3EA4" w:rsidRPr="004B1FBE" w:rsidTr="001C2876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Выявление землепользователей, не имеющих надлежащим образом оформленных документов на занимаемые ими земельные участки, ведение учета таких землепользователей, а также проведение работы по оформлению договоров аренды на земельные участки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4E36">
              <w:rPr>
                <w:sz w:val="28"/>
                <w:szCs w:val="28"/>
              </w:rPr>
              <w:t>остоянно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Межотраслевой отдел</w:t>
            </w:r>
            <w:r w:rsidRPr="000F4E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администрации сельских поселений</w:t>
            </w:r>
            <w:r w:rsidRPr="000F4E36">
              <w:rPr>
                <w:sz w:val="28"/>
                <w:szCs w:val="28"/>
              </w:rPr>
              <w:t xml:space="preserve"> </w:t>
            </w:r>
          </w:p>
        </w:tc>
      </w:tr>
      <w:tr w:rsidR="002A3EA4" w:rsidRPr="004B1FBE" w:rsidTr="001C2876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Осуществления контроля:</w:t>
            </w:r>
          </w:p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- за соблюдением условий договоров аренды земельных участков, сроками поступления платежей с целью выявления арендаторов, имеющих просроченную задолженность;</w:t>
            </w:r>
          </w:p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- за целевым и эффективным использованием сданных в аренду земель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4E36">
              <w:rPr>
                <w:sz w:val="28"/>
                <w:szCs w:val="28"/>
              </w:rPr>
              <w:t>остоянно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Межотраслевой отдел</w:t>
            </w:r>
            <w:r w:rsidRPr="000F4E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2A3EA4" w:rsidRPr="004B1FBE" w:rsidTr="001C2876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 xml:space="preserve">Пересмотр в сторону увеличения ставок арендной платы за земельные участки, предоставленные для строительства объектов по истечении 10 лет </w:t>
            </w:r>
            <w:proofErr w:type="gramStart"/>
            <w:r w:rsidRPr="000F4E36">
              <w:rPr>
                <w:sz w:val="28"/>
                <w:szCs w:val="28"/>
              </w:rPr>
              <w:t xml:space="preserve">с даты </w:t>
            </w:r>
            <w:r w:rsidRPr="000F4E36">
              <w:rPr>
                <w:sz w:val="28"/>
                <w:szCs w:val="28"/>
              </w:rPr>
              <w:lastRenderedPageBreak/>
              <w:t>заключения</w:t>
            </w:r>
            <w:proofErr w:type="gramEnd"/>
            <w:r w:rsidRPr="000F4E36">
              <w:rPr>
                <w:sz w:val="28"/>
                <w:szCs w:val="28"/>
              </w:rPr>
              <w:t xml:space="preserve"> договора аренды земельного участка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Межотраслевой отдел</w:t>
            </w:r>
          </w:p>
        </w:tc>
      </w:tr>
      <w:tr w:rsidR="002A3EA4" w:rsidRPr="004B1FBE" w:rsidTr="001C2876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lastRenderedPageBreak/>
              <w:t>Обеспечения своевременной подготовки для представления в судебные органы материалов по вопросам расторжения договоров и взыскания в принудительном порядке задолженности по арендной плате за землю и муниципальное имущество;</w:t>
            </w:r>
          </w:p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 xml:space="preserve">повышение эффективности </w:t>
            </w:r>
            <w:proofErr w:type="spellStart"/>
            <w:r w:rsidRPr="000F4E36">
              <w:rPr>
                <w:sz w:val="28"/>
                <w:szCs w:val="28"/>
              </w:rPr>
              <w:t>претензионно-исковой</w:t>
            </w:r>
            <w:proofErr w:type="spellEnd"/>
            <w:r w:rsidRPr="000F4E36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постоянно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Межотраслевой отдел</w:t>
            </w:r>
            <w:r w:rsidRPr="000F4E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2A3EA4" w:rsidRPr="004B1FBE" w:rsidTr="001C2876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Представление в налоговые органы информации по присвоению (изменению) наименований элементов улично-дорожной сети, элементов планировочной структуры, адресов объектов адресации, расположенных в границах территорий муниципальных образований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постоянно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</w:t>
            </w:r>
            <w:r w:rsidRPr="000F4E36">
              <w:rPr>
                <w:sz w:val="28"/>
                <w:szCs w:val="28"/>
              </w:rPr>
              <w:t xml:space="preserve"> </w:t>
            </w:r>
          </w:p>
        </w:tc>
      </w:tr>
      <w:tr w:rsidR="002A3EA4" w:rsidRPr="004B1FBE" w:rsidTr="001C2876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Выявление субъектов предпринимательской деятельности не предоставивших расчет платы за негативное воздействие на окружающую среду и привлечение их к уплате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постоянно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Джамаев</w:t>
            </w:r>
            <w:proofErr w:type="spellEnd"/>
            <w:r>
              <w:rPr>
                <w:sz w:val="28"/>
                <w:szCs w:val="28"/>
              </w:rPr>
              <w:t xml:space="preserve"> А. Д. – заместитель главы администрации района</w:t>
            </w:r>
          </w:p>
        </w:tc>
      </w:tr>
      <w:tr w:rsidR="002A3EA4" w:rsidRPr="004B1FBE" w:rsidTr="001C2876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реестра плательщиков неналоговых доходов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анализа, предпринимательства и </w:t>
            </w:r>
            <w:r>
              <w:rPr>
                <w:sz w:val="28"/>
                <w:szCs w:val="28"/>
              </w:rPr>
              <w:lastRenderedPageBreak/>
              <w:t>торговли</w:t>
            </w:r>
          </w:p>
        </w:tc>
      </w:tr>
      <w:tr w:rsidR="002A3EA4" w:rsidRPr="004B1FBE" w:rsidTr="001C2876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lastRenderedPageBreak/>
              <w:t>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 w:rsidRPr="000F4E36">
              <w:rPr>
                <w:sz w:val="28"/>
                <w:szCs w:val="28"/>
              </w:rPr>
              <w:t>постоянно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A3EA4" w:rsidRPr="000F4E36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Межотраслевой отдел</w:t>
            </w:r>
            <w:r w:rsidRPr="000F4E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администрации сельских поселений</w:t>
            </w:r>
            <w:r w:rsidRPr="000F4E36">
              <w:rPr>
                <w:sz w:val="28"/>
                <w:szCs w:val="28"/>
              </w:rPr>
              <w:t xml:space="preserve"> </w:t>
            </w:r>
          </w:p>
        </w:tc>
      </w:tr>
      <w:tr w:rsidR="002A3EA4" w:rsidRPr="004B1FBE" w:rsidTr="001C2876"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A3EA4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и оценки </w:t>
            </w:r>
            <w:proofErr w:type="spellStart"/>
            <w:r>
              <w:rPr>
                <w:sz w:val="28"/>
                <w:szCs w:val="28"/>
              </w:rPr>
              <w:t>администрируемых</w:t>
            </w:r>
            <w:proofErr w:type="spellEnd"/>
            <w:r>
              <w:rPr>
                <w:sz w:val="28"/>
                <w:szCs w:val="28"/>
              </w:rPr>
              <w:t xml:space="preserve"> платежей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A3EA4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A3EA4" w:rsidRDefault="002A3EA4" w:rsidP="001C2876">
            <w:pPr>
              <w:spacing w:before="100" w:beforeAutospacing="1" w:after="100" w:afterAutospacing="1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анализа, предпринимательства и торговли</w:t>
            </w:r>
          </w:p>
        </w:tc>
      </w:tr>
    </w:tbl>
    <w:p w:rsidR="001609B4" w:rsidRDefault="001609B4" w:rsidP="00160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09B4" w:rsidRDefault="001609B4" w:rsidP="001609B4">
      <w:pPr>
        <w:pStyle w:val="2"/>
        <w:spacing w:line="240" w:lineRule="auto"/>
        <w:rPr>
          <w:szCs w:val="28"/>
        </w:rPr>
      </w:pPr>
    </w:p>
    <w:p w:rsidR="001609B4" w:rsidRDefault="001609B4" w:rsidP="001609B4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>4. Основные ожидаемые конечные результаты:</w:t>
      </w:r>
    </w:p>
    <w:p w:rsidR="001609B4" w:rsidRDefault="001609B4" w:rsidP="001609B4">
      <w:pPr>
        <w:pStyle w:val="2"/>
        <w:spacing w:line="240" w:lineRule="auto"/>
        <w:rPr>
          <w:szCs w:val="28"/>
        </w:rPr>
      </w:pPr>
    </w:p>
    <w:tbl>
      <w:tblPr>
        <w:tblStyle w:val="a5"/>
        <w:tblW w:w="9105" w:type="dxa"/>
        <w:tblLayout w:type="fixed"/>
        <w:tblLook w:val="01E0"/>
      </w:tblPr>
      <w:tblGrid>
        <w:gridCol w:w="647"/>
        <w:gridCol w:w="4138"/>
        <w:gridCol w:w="1080"/>
        <w:gridCol w:w="1080"/>
        <w:gridCol w:w="1080"/>
        <w:gridCol w:w="1080"/>
      </w:tblGrid>
      <w:tr w:rsidR="005D19BB" w:rsidTr="005D19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п\</w:t>
            </w: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pStyle w:val="2"/>
              <w:spacing w:line="240" w:lineRule="auto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  <w:p w:rsidR="005D19BB" w:rsidRDefault="005D19BB">
            <w:pPr>
              <w:pStyle w:val="2"/>
              <w:spacing w:line="240" w:lineRule="auto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 w:rsidP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2014 (факт)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(план)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(план)</w:t>
            </w:r>
          </w:p>
        </w:tc>
      </w:tr>
      <w:tr w:rsidR="005D19BB" w:rsidTr="005D19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собираемости доходов (отношение поступившей суммы к начисленной сумме):</w:t>
            </w:r>
          </w:p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-неналоговых доходов </w:t>
            </w:r>
          </w:p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-налога на имущество физических лиц</w:t>
            </w:r>
          </w:p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%</w:t>
            </w: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Pr="005D19BB" w:rsidRDefault="005D19BB">
            <w:pPr>
              <w:rPr>
                <w:sz w:val="28"/>
                <w:szCs w:val="28"/>
              </w:rPr>
            </w:pPr>
            <w:r w:rsidRPr="005D19BB">
              <w:rPr>
                <w:sz w:val="28"/>
                <w:szCs w:val="28"/>
              </w:rPr>
              <w:t>105</w:t>
            </w:r>
          </w:p>
          <w:p w:rsidR="005D19BB" w:rsidRDefault="005D19BB" w:rsidP="005D19BB">
            <w:pPr>
              <w:rPr>
                <w:sz w:val="28"/>
                <w:szCs w:val="28"/>
              </w:rPr>
            </w:pPr>
            <w:r w:rsidRPr="005D19B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D19BB" w:rsidTr="005D19BB">
        <w:trPr>
          <w:trHeight w:val="10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поступления доходов  в запланированных объемах, всего,</w:t>
            </w:r>
          </w:p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-неналоговых доходов </w:t>
            </w:r>
          </w:p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-налога на имущество физических лиц</w:t>
            </w:r>
          </w:p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ind w:right="-108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%</w:t>
            </w: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D19BB" w:rsidRDefault="005D19BB">
            <w:pPr>
              <w:jc w:val="center"/>
              <w:rPr>
                <w:sz w:val="28"/>
                <w:szCs w:val="28"/>
              </w:rPr>
            </w:pPr>
          </w:p>
          <w:p w:rsidR="005D19BB" w:rsidRDefault="005D1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105</w:t>
            </w: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D19BB" w:rsidTr="005D19BB">
        <w:trPr>
          <w:trHeight w:val="26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rPr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подготовленности к введению налога на недвижимость (отношение количества объектов налогообложения в базе налоговых органов к количеству объектов, состоящих на учете в регистрирующих органах)</w:t>
            </w:r>
          </w:p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земельным участкам</w:t>
            </w:r>
          </w:p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объектам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 w:rsidP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%</w:t>
            </w: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5D19BB" w:rsidRDefault="005D19B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98</w:t>
            </w: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</w:tc>
      </w:tr>
      <w:tr w:rsidR="005D19BB" w:rsidTr="005D19BB">
        <w:trPr>
          <w:trHeight w:val="7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Pr="005D19BB" w:rsidRDefault="005D19BB">
            <w:pPr>
              <w:pStyle w:val="2"/>
              <w:spacing w:line="240" w:lineRule="auto"/>
              <w:rPr>
                <w:szCs w:val="28"/>
              </w:rPr>
            </w:pPr>
            <w:r w:rsidRPr="005D19BB">
              <w:rPr>
                <w:szCs w:val="28"/>
              </w:rPr>
              <w:t>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Pr="005D19BB" w:rsidRDefault="005D19BB">
            <w:pPr>
              <w:pStyle w:val="2"/>
              <w:spacing w:line="240" w:lineRule="auto"/>
              <w:rPr>
                <w:szCs w:val="28"/>
              </w:rPr>
            </w:pPr>
            <w:r w:rsidRPr="005D19BB">
              <w:rPr>
                <w:szCs w:val="2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Pr="005D19BB" w:rsidRDefault="005D19BB">
            <w:pPr>
              <w:pStyle w:val="2"/>
              <w:spacing w:line="240" w:lineRule="auto"/>
              <w:rPr>
                <w:szCs w:val="28"/>
              </w:rPr>
            </w:pPr>
            <w:r w:rsidRPr="005D19BB">
              <w:rPr>
                <w:szCs w:val="28"/>
              </w:rPr>
              <w:t>900</w:t>
            </w:r>
          </w:p>
        </w:tc>
      </w:tr>
      <w:tr w:rsidR="005D19BB" w:rsidTr="005D19BB">
        <w:trPr>
          <w:trHeight w:val="17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льгот по местным налогам (удельный вес сумм предоставленных льгот в общей сумме налоговых и неналоговых доходов местных бюджетов)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5D19BB" w:rsidTr="005D19BB">
        <w:trPr>
          <w:trHeight w:val="16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развития предпринимательства (сумма предоставленных льгот по арендным платежам предпринимателям)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</w:t>
            </w: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</w:p>
          <w:p w:rsidR="005D19BB" w:rsidRDefault="005D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D19BB" w:rsidTr="005D19BB">
        <w:trPr>
          <w:trHeight w:val="70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задолженности в поступлениях в 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Pr="002A3EA4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Pr="002A3EA4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2A3EA4">
              <w:rPr>
                <w:szCs w:val="28"/>
              </w:rPr>
              <w:t>10</w:t>
            </w:r>
          </w:p>
          <w:p w:rsidR="005D19BB" w:rsidRPr="002A3EA4" w:rsidRDefault="005D19BB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4" w:rsidRPr="002A3EA4" w:rsidRDefault="002A3EA4">
            <w:pPr>
              <w:pStyle w:val="2"/>
              <w:spacing w:line="240" w:lineRule="auto"/>
              <w:rPr>
                <w:szCs w:val="28"/>
              </w:rPr>
            </w:pPr>
          </w:p>
          <w:p w:rsidR="005D19BB" w:rsidRPr="002A3EA4" w:rsidRDefault="002A3EA4" w:rsidP="002A3EA4">
            <w:r w:rsidRPr="002A3EA4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4" w:rsidRPr="002A3EA4" w:rsidRDefault="002A3EA4">
            <w:pPr>
              <w:pStyle w:val="2"/>
              <w:spacing w:line="240" w:lineRule="auto"/>
              <w:rPr>
                <w:szCs w:val="28"/>
              </w:rPr>
            </w:pPr>
          </w:p>
          <w:p w:rsidR="005D19BB" w:rsidRPr="002A3EA4" w:rsidRDefault="002A3EA4">
            <w:pPr>
              <w:pStyle w:val="2"/>
              <w:spacing w:line="240" w:lineRule="auto"/>
              <w:rPr>
                <w:szCs w:val="28"/>
              </w:rPr>
            </w:pPr>
            <w:r w:rsidRPr="002A3EA4">
              <w:rPr>
                <w:szCs w:val="28"/>
              </w:rPr>
              <w:t>4</w:t>
            </w:r>
          </w:p>
        </w:tc>
      </w:tr>
      <w:tr w:rsidR="005D19BB" w:rsidTr="005D19BB">
        <w:trPr>
          <w:trHeight w:val="70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неналоговых доходов в составе налоговых и неналоговых доходов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Pr="002A3EA4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Pr="002A3EA4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Pr="002A3EA4" w:rsidRDefault="002A3EA4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2A3EA4">
              <w:rPr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Pr="002A3EA4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Pr="002A3EA4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Pr="002A3EA4" w:rsidRDefault="002A3EA4">
            <w:pPr>
              <w:pStyle w:val="2"/>
              <w:spacing w:line="240" w:lineRule="auto"/>
              <w:rPr>
                <w:szCs w:val="28"/>
              </w:rPr>
            </w:pPr>
            <w:r w:rsidRPr="002A3EA4">
              <w:rPr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Pr="002A3EA4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Pr="002A3EA4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Pr="002A3EA4" w:rsidRDefault="002A3EA4">
            <w:pPr>
              <w:pStyle w:val="2"/>
              <w:spacing w:line="240" w:lineRule="auto"/>
              <w:rPr>
                <w:szCs w:val="28"/>
              </w:rPr>
            </w:pPr>
            <w:r w:rsidRPr="002A3EA4">
              <w:rPr>
                <w:szCs w:val="28"/>
              </w:rPr>
              <w:t>12</w:t>
            </w:r>
          </w:p>
        </w:tc>
      </w:tr>
      <w:tr w:rsidR="005D19BB" w:rsidTr="005D19BB">
        <w:trPr>
          <w:trHeight w:val="70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BB" w:rsidRDefault="005D1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</w:t>
            </w:r>
            <w:proofErr w:type="spellStart"/>
            <w:r>
              <w:rPr>
                <w:sz w:val="28"/>
                <w:szCs w:val="28"/>
              </w:rPr>
              <w:t>дотационности</w:t>
            </w:r>
            <w:proofErr w:type="spellEnd"/>
            <w:r>
              <w:rPr>
                <w:sz w:val="28"/>
                <w:szCs w:val="28"/>
              </w:rPr>
              <w:t xml:space="preserve"> 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  <w:p w:rsidR="005D19BB" w:rsidRDefault="005D19BB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4" w:rsidRPr="002A3EA4" w:rsidRDefault="002A3EA4">
            <w:pPr>
              <w:pStyle w:val="2"/>
              <w:spacing w:line="240" w:lineRule="auto"/>
              <w:rPr>
                <w:szCs w:val="28"/>
              </w:rPr>
            </w:pPr>
          </w:p>
          <w:p w:rsidR="005D19BB" w:rsidRPr="002A3EA4" w:rsidRDefault="002A3EA4" w:rsidP="002A3EA4">
            <w:r w:rsidRPr="002A3EA4">
              <w:t>На 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Pr="002A3EA4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Pr="002A3EA4" w:rsidRDefault="005D19BB">
            <w:pPr>
              <w:pStyle w:val="2"/>
              <w:spacing w:line="240" w:lineRule="auto"/>
              <w:rPr>
                <w:szCs w:val="28"/>
              </w:rPr>
            </w:pPr>
            <w:r w:rsidRPr="002A3EA4">
              <w:rPr>
                <w:szCs w:val="28"/>
              </w:rPr>
              <w:t>на 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B" w:rsidRPr="002A3EA4" w:rsidRDefault="005D19BB">
            <w:pPr>
              <w:pStyle w:val="2"/>
              <w:spacing w:line="240" w:lineRule="auto"/>
              <w:rPr>
                <w:szCs w:val="28"/>
              </w:rPr>
            </w:pPr>
          </w:p>
          <w:p w:rsidR="005D19BB" w:rsidRPr="002A3EA4" w:rsidRDefault="005D19BB">
            <w:pPr>
              <w:pStyle w:val="2"/>
              <w:spacing w:line="240" w:lineRule="auto"/>
              <w:rPr>
                <w:szCs w:val="28"/>
              </w:rPr>
            </w:pPr>
            <w:r w:rsidRPr="002A3EA4">
              <w:rPr>
                <w:szCs w:val="28"/>
              </w:rPr>
              <w:t>на 5 %</w:t>
            </w:r>
          </w:p>
        </w:tc>
      </w:tr>
    </w:tbl>
    <w:p w:rsidR="0052136E" w:rsidRPr="001609B4" w:rsidRDefault="0052136E" w:rsidP="001609B4"/>
    <w:sectPr w:rsidR="0052136E" w:rsidRPr="001609B4" w:rsidSect="0052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DAB"/>
    <w:multiLevelType w:val="hybridMultilevel"/>
    <w:tmpl w:val="7A64ED26"/>
    <w:lvl w:ilvl="0" w:tplc="58563BF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91915"/>
    <w:multiLevelType w:val="singleLevel"/>
    <w:tmpl w:val="FAEE2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09B4"/>
    <w:rsid w:val="000230BB"/>
    <w:rsid w:val="000242E6"/>
    <w:rsid w:val="001438E2"/>
    <w:rsid w:val="0014554E"/>
    <w:rsid w:val="001609B4"/>
    <w:rsid w:val="00206AFD"/>
    <w:rsid w:val="002A3EA4"/>
    <w:rsid w:val="0035551A"/>
    <w:rsid w:val="003A4B0E"/>
    <w:rsid w:val="00425E70"/>
    <w:rsid w:val="0046563E"/>
    <w:rsid w:val="00466E01"/>
    <w:rsid w:val="00493F42"/>
    <w:rsid w:val="0052136E"/>
    <w:rsid w:val="00593D55"/>
    <w:rsid w:val="005C626A"/>
    <w:rsid w:val="005D19BB"/>
    <w:rsid w:val="0072378A"/>
    <w:rsid w:val="00886462"/>
    <w:rsid w:val="00A338F2"/>
    <w:rsid w:val="00AC66C1"/>
    <w:rsid w:val="00CC383F"/>
    <w:rsid w:val="00DE6395"/>
    <w:rsid w:val="00E61400"/>
    <w:rsid w:val="00EA59A4"/>
    <w:rsid w:val="00EB105C"/>
    <w:rsid w:val="00F5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609B4"/>
    <w:pPr>
      <w:ind w:firstLine="72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1609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1609B4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60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609B4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609B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16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A3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25</cp:revision>
  <cp:lastPrinted>2014-04-14T13:15:00Z</cp:lastPrinted>
  <dcterms:created xsi:type="dcterms:W3CDTF">2012-07-09T17:46:00Z</dcterms:created>
  <dcterms:modified xsi:type="dcterms:W3CDTF">2014-04-14T13:22:00Z</dcterms:modified>
</cp:coreProperties>
</file>