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4BE0" w14:textId="04025ACA" w:rsidR="00767C47" w:rsidRPr="00767C47" w:rsidRDefault="00767C47" w:rsidP="00767C4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67960376"/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767C4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70061E" wp14:editId="690BA2A3">
            <wp:extent cx="895350" cy="895350"/>
            <wp:effectExtent l="19050" t="0" r="0" b="0"/>
            <wp:docPr id="3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ПРОЕКТ</w:t>
      </w:r>
    </w:p>
    <w:p w14:paraId="2093C3C4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НОЖАЙ-ЮРТОВСКОГО </w:t>
      </w:r>
    </w:p>
    <w:p w14:paraId="5FCA058D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ЧЕЧЕНСКОЙ РЕСПУБЛИКИ</w:t>
      </w:r>
    </w:p>
    <w:p w14:paraId="6443D9C6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(Администрация Ножай-Юртовского муниципального района)</w:t>
      </w:r>
    </w:p>
    <w:p w14:paraId="1A065BD2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60" w:lineRule="exact"/>
        <w:ind w:left="-142" w:righ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C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0FD476F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НОХЧИЙН РЕСПУБЛИКАН</w:t>
      </w:r>
    </w:p>
    <w:p w14:paraId="0FAA0D06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НАЖИН-ЮЬРТАН МУНИЦИПАЛЬНИ К</w:t>
      </w:r>
      <w:r w:rsidRPr="00767C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67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ОШТАН АДМИНИСТРАЦИ</w:t>
      </w:r>
    </w:p>
    <w:p w14:paraId="09C24C4B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(Нажин-Юьртан муниципальни к</w:t>
      </w:r>
      <w:r w:rsidRPr="00767C47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Pr="00767C4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оштан администраци)</w:t>
      </w:r>
    </w:p>
    <w:p w14:paraId="7DF57F32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Cs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B658" wp14:editId="1F530DA9">
                <wp:simplePos x="0" y="0"/>
                <wp:positionH relativeFrom="column">
                  <wp:posOffset>-318135</wp:posOffset>
                </wp:positionH>
                <wp:positionV relativeFrom="paragraph">
                  <wp:posOffset>138430</wp:posOffset>
                </wp:positionV>
                <wp:extent cx="6722745" cy="0"/>
                <wp:effectExtent l="19050" t="20955" r="20955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29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10.9pt" to="50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4E1D8E39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ind w:left="-426" w:right="-568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67C47">
        <w:rPr>
          <w:rFonts w:ascii="Arial" w:eastAsia="Times New Roman" w:hAnsi="Arial" w:cs="Arial"/>
          <w:sz w:val="20"/>
          <w:szCs w:val="20"/>
          <w:lang w:eastAsia="ru-RU"/>
        </w:rPr>
        <w:t xml:space="preserve">366241, ЧР, Ножай-Юртовский район, с. Ножай-Юрт, ул. А.Кадырова 3, </w:t>
      </w:r>
      <w:hyperlink r:id="rId7" w:history="1"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@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nojay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-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urt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r w:rsidRPr="00767C47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67C47">
        <w:rPr>
          <w:rFonts w:ascii="Arial" w:eastAsia="Times New Roman" w:hAnsi="Arial" w:cs="Arial"/>
          <w:sz w:val="20"/>
          <w:szCs w:val="20"/>
          <w:lang w:eastAsia="ru-RU"/>
        </w:rPr>
        <w:t>.т/ф. 8 (87148)2-22-57</w:t>
      </w:r>
    </w:p>
    <w:p w14:paraId="5EE5F5E6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668D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ПОСТАНОВЛЕНИЕ </w:t>
      </w:r>
    </w:p>
    <w:p w14:paraId="17C5FB94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767C4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«___» _____ 2024 г.                                                                                     № ______</w:t>
      </w:r>
    </w:p>
    <w:p w14:paraId="215113C4" w14:textId="77777777" w:rsidR="00767C47" w:rsidRPr="00767C47" w:rsidRDefault="00767C47" w:rsidP="00767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4476" w14:textId="77777777" w:rsidR="007E2623" w:rsidRDefault="008B6B9F" w:rsidP="009C7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утверждении Порядка </w:t>
      </w:r>
    </w:p>
    <w:p w14:paraId="1EF575A4" w14:textId="6204C658" w:rsidR="008B6B9F" w:rsidRPr="000022C8" w:rsidRDefault="008B6B9F" w:rsidP="008B6B9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определения видов особо ценного движимого имущества муниципальных автономных или бюджетных учреждений</w:t>
      </w:r>
      <w:bookmarkEnd w:id="0"/>
      <w:r w:rsidR="006728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Ножай-Юртовского муниципальн</w:t>
      </w:r>
      <w:r w:rsidR="007E262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ого района Чеченской Республики</w:t>
      </w:r>
    </w:p>
    <w:p w14:paraId="49AEE952" w14:textId="2CE6F67A" w:rsidR="008B6B9F" w:rsidRPr="000022C8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целях учета особо ценного движимого имущества, закрепленного за муниципальными автономными или бюджетными учреждениями, в соответствии 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bookmarkStart w:id="2" w:name="_Hlk167961592"/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"https://docs.cntd.ru/document/9015223" </w:instrTex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12.01.1996 </w:t>
      </w:r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06.10.2003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03.11.2006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174-ФЗ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автономных учреждениях</w:t>
        </w:r>
      </w:hyperlink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08.05.2010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83-ФЗ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</w:hyperlink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26.07.2010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538 </w:t>
        </w:r>
        <w:r w:rsidR="00B6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отнесения имущества автономного или бюджетного учреждения к категории особо ценного движимого имущества</w:t>
        </w:r>
      </w:hyperlink>
      <w:r w:rsidR="00B668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Ножай-Юртовского муниципального района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целях повышения эффективности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управления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муниципальным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имуществом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bookmarkEnd w:id="2"/>
    </w:p>
    <w:p w14:paraId="5639D956" w14:textId="77777777" w:rsidR="008B6B9F" w:rsidRPr="000022C8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ПОСТАНОВЛЯЮ: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7F57C6E" w14:textId="3DB120C9" w:rsidR="008B6B9F" w:rsidRPr="000022C8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Порядок формирования (ведения) Перечней особо ценного движимого имущества муниципальных автономных или бюджетных учреждений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Ножай-Юртовского муниципального района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(далее–Порядок) </w:t>
      </w:r>
      <w:r w:rsidR="009C78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редакции согласно приложению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Руководителям муниципальных автономных или бюджетных учреждений</w:t>
      </w:r>
      <w:r w:rsidR="007E2623" w:rsidRP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Ножай-Юртовского муниципального района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обеспечить последующее своевременное представление Перечней имущества в </w:t>
      </w:r>
      <w:bookmarkStart w:id="3" w:name="_Hlk167962905"/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имущественных и земельных отношений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7E2623" w:rsidRP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архитектуры, строительства, транспорта, связи и ЖКХ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администрации </w:t>
      </w:r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района</w:t>
      </w:r>
      <w:bookmarkEnd w:id="3"/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соответствии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Порядком.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bookmarkStart w:id="4" w:name="_Hlk167963489"/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Отделу имущественных и земельных отношений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архитектуры, строительства, транспорта, связи и ЖКХ</w:t>
      </w:r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Ножай-Юртовского муниципального района</w:t>
      </w:r>
      <w:bookmarkEnd w:id="4"/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сформировать и утвердить Перечни особо ценного движимого имущества для каждого муниципального автономного или бюджетного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</w:t>
      </w:r>
      <w:r w:rsidR="00B668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индивидуально.</w:t>
      </w: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6FB33657" w14:textId="1538D40C" w:rsidR="008B6B9F" w:rsidRPr="000022C8" w:rsidRDefault="000022C8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8B6B9F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982995"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Лорсанова С.С.</w:t>
      </w:r>
    </w:p>
    <w:p w14:paraId="612934C3" w14:textId="77777777" w:rsidR="00262A7C" w:rsidRPr="000022C8" w:rsidRDefault="00262A7C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F759E84" w14:textId="77777777" w:rsidR="009C7827" w:rsidRPr="009C7827" w:rsidRDefault="008B6B9F" w:rsidP="009C7827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</w:t>
      </w:r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9C7827" w:rsidRPr="009C78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Приложение </w:t>
      </w:r>
    </w:p>
    <w:p w14:paraId="2FE9DBC8" w14:textId="77777777" w:rsidR="009C7827" w:rsidRPr="009C7827" w:rsidRDefault="009C7827" w:rsidP="009C7827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C78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к постановлению администрации </w:t>
      </w:r>
    </w:p>
    <w:p w14:paraId="7F9ED160" w14:textId="77777777" w:rsidR="009C7827" w:rsidRPr="009C7827" w:rsidRDefault="009C7827" w:rsidP="009C7827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C78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Ножай-Юртовского </w:t>
      </w:r>
    </w:p>
    <w:p w14:paraId="1A4BC766" w14:textId="64B183AB" w:rsidR="008B6B9F" w:rsidRPr="000022C8" w:rsidRDefault="009C7827" w:rsidP="009C7827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C78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                    </w:t>
      </w:r>
      <w:r w:rsidRPr="009C78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от «__»___2024 г №______</w:t>
      </w:r>
      <w:r w:rsidR="008B6B9F"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982995"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14:paraId="0B1BEEB9" w14:textId="77777777" w:rsidR="00262A7C" w:rsidRPr="000022C8" w:rsidRDefault="008B6B9F" w:rsidP="000022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bookmarkStart w:id="5" w:name="_Hlk167960316"/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</w:t>
      </w:r>
    </w:p>
    <w:p w14:paraId="682D56BD" w14:textId="091535C1" w:rsidR="008B6B9F" w:rsidRPr="000022C8" w:rsidRDefault="008B6B9F" w:rsidP="000022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определения видов особо ценного движимого имущества муниципальных автономных или бюджетных учреждений </w:t>
      </w:r>
      <w:r w:rsidR="00982995"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Ножай-Юртовского муниципального района</w:t>
      </w:r>
      <w:r w:rsidR="006728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Чеченской Республики</w:t>
      </w:r>
      <w:r w:rsidR="00982995" w:rsidRPr="000022C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bookmarkEnd w:id="5"/>
    <w:p w14:paraId="2E6583D4" w14:textId="77777777" w:rsidR="008B6B9F" w:rsidRPr="000022C8" w:rsidRDefault="008B6B9F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77F1677" w14:textId="0685D174" w:rsidR="008B6B9F" w:rsidRPr="000022C8" w:rsidRDefault="008B6B9F" w:rsidP="000022C8">
      <w:pPr>
        <w:shd w:val="clear" w:color="auto" w:fill="FFFFFF"/>
        <w:spacing w:after="0" w:line="240" w:lineRule="auto"/>
        <w:ind w:left="142" w:firstLine="62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02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Настоящий порядок определения видов особо ценного движимого имущества разработан в соответствии с </w:t>
      </w:r>
      <w:hyperlink r:id="rId12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Федеральными законами , 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83-ФЗ от 08.05.2010 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</w:hyperlink>
      <w:r w:rsidR="00E90826"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от 06.10.2003 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общих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принципах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местного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самоуправления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="00E90826"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РФ 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538 от 26.07.2010 </w:t>
        </w:r>
        <w:r w:rsidR="00E90826"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отнесения имущества автономного или бюджетного учреждения к категории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особо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ценного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движимого</w:t>
        </w:r>
        <w:r w:rsid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0022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имущества</w:t>
        </w:r>
      </w:hyperlink>
      <w:r w:rsidR="00E90826"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22C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022C8">
        <w:rPr>
          <w:rFonts w:ascii="Times New Roman" w:hAnsi="Times New Roman" w:cs="Times New Roman"/>
          <w:sz w:val="28"/>
          <w:szCs w:val="28"/>
        </w:rPr>
        <w:t>Гражданским Кодексом РФ.</w:t>
      </w:r>
    </w:p>
    <w:p w14:paraId="318D7A6B" w14:textId="7BBA22E1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определяет вид особо ценного движимого имущества в отношении муниципальных автономных или бюджетных учреждений и применяется в случае принятия решения об отнесении имущества к категории особо ценного движимого имущества при создании муниципального автономного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B9E34A3" w14:textId="1AE9440B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состав особо ценного движимого имущества муниципальных автономных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включению: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F561BEC" w14:textId="48232936" w:rsidR="008B6B9F" w:rsidRPr="007E2623" w:rsidRDefault="008B6B9F" w:rsidP="000022C8">
      <w:pPr>
        <w:shd w:val="clear" w:color="auto" w:fill="FFFFFF"/>
        <w:tabs>
          <w:tab w:val="left" w:pos="3119"/>
          <w:tab w:val="left" w:pos="3828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движимое имущество, балансовая стоимость которого превышает 50,0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79E3E2" w14:textId="08AB77FC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иное движимое имущество, балансовая стоимость которого не превышает 50,0 тыс. руб., без которого осуществление муниципальным автономным или бюджетным учреждением предусмотренных его уставом основных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затруднено;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02822F3" w14:textId="7D429CFF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движимое имущество, отчуждение которого осуществляется в специальном порядке, установленном законами и иными нормативными правовыми актами РФ, в том числе музейные коллекции и предметы, а также документы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ED1B9EA" w14:textId="1B8D1DC2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особо ценному движимому имуществу не может быть отнесено имущество, которое не предназначено для осуществления основной деятельности</w:t>
      </w:r>
      <w:r w:rsidR="00B668F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автономных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ED626BD" w14:textId="7B7B9456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Ножай-Юртовского муниципального рай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функции и полномочия учредителя муниципальных автономных или бюджетных учреждений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отнесении имущества к категории особо ценного движимого имущества (исключении имущества из категории особо ценного движимого имущества).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990D9B" w14:textId="4BF14C44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об отнесении имущества к категории особо ценного движимого имущества оформляется в виде Перечня имущества (по форме согласно приложения 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Порядку), которое планируется включить в состав особо ценного движимого имущества. Разрабаты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проект Перечня учреждение,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Отделом имущественных и земельных отношений</w:t>
      </w:r>
      <w:r w:rsid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6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архитектуры, строительства, транспорта, связи и ЖКХ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 Ножай- Юртовского муниципального района 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(далее – Отдел)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0826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ABD133" w14:textId="462F31D4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в оперативное управление за муниципальным автономным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485357F" w14:textId="5389720D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утверждения Перечня имущества учреждения представляют в </w:t>
      </w:r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подписанное руководителем учреждения (лицом, исполняющим его обязанности), и проект Перечня имущества согласно приложению к настоящему Порядку на бумажном и электронном носителе.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56203CF" w14:textId="42FE2008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обращение рассматривается </w:t>
      </w:r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30 календарных дней с даты его регистрации. По результатам рассмотрения обращения </w:t>
      </w:r>
      <w:bookmarkStart w:id="6" w:name="_Hlk167971436"/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bookmarkEnd w:id="6"/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утверждении Перечня имущества либо направляет учреждению уведомление о необходимости устранения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C38EF4C" w14:textId="7D0F1E51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Ведение Перечня особо ценного движимого имущества осуществляется муниципальным автономным или бюджетным учреждением на основании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бухгалтерского учета муниципальных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F40FAF2" w14:textId="2A1FB18B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Предложения о внесении изменений в Перечень особо ценного движимого имущества муниципального автономного или бюджетного учреждения рассматриваются </w:t>
      </w:r>
      <w:r w:rsidR="00262A7C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заявления, представленного муниципальным автономным или бюджетным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учреждением,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24B7A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E7E291" w14:textId="31AB5D63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выбытие (списание с баланса) объекта движимого имущества, относящегося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EBA78C" w14:textId="731D526C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приобретение объекта движимого имущества, отнесенного к категории особо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043BA5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7877BA8" w14:textId="77777777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изменение данных об объектах, уже включенных в Перечень особо ценного движимого имущества муниципального автономного или бюджетного учреждения;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39F8EAE" w14:textId="3B23AA1E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объекта движимого имущества требованиям, установленным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31A152" w14:textId="1CEAE4C9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Обращение о внесении изменений в Перечень особо ценного движимого имущества муниципальные автономные или бюджетные учреждения направляют в 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со дня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п.9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06A739" w14:textId="3DECCBAF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обращении, указанном в п.9 настоящего Порядка, должна содержаться информация об объектах особо ценного движимого имущества, подлежащих включению в Перечень имущества (исключению из него), либо сведения о которых подлежат актуализации, с приложением копий документов, являющихся</w:t>
      </w:r>
      <w:r w:rsidR="000022C8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C4A06C7" w14:textId="5669EC9F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 внесении изменений (исключении) имущества муниципального автономного или бюджетного учреждения из категории особо ценного движимого имущества оформляется постановлением администрации 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календарных дней со дня изменения соответствующего основания.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F2EEAA" w14:textId="20A7CBEA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Внесение изменений в Перечень имущества осуществляется путем его утверждения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8BAB8AB" w14:textId="77777777" w:rsidR="008B6B9F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Снижение балансовой стоимости движимого имущества ниже предела, установленного в пункте 3.1. настоящего Порядка, само по себе не является основанием для принятия решения об исключении соответствующего имущества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учреждения из категории особо ценного движимого имущества.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F94630" w14:textId="4A47073F" w:rsidR="002C2807" w:rsidRPr="007E2623" w:rsidRDefault="008B6B9F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Муниципальные автономные или бюджетные учреждения ежегодно в составе инвентаризации перед составлением годовой бухгалтерской (финансовой) отчетности проводят инвентаризацию особо ценного движимого имущества и представляют в </w:t>
      </w:r>
      <w:r w:rsidR="002C280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Перечни особо ценного движимого имущества по форме, указанной в приложении к порядку, 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января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отчетным.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A9EB60D" w14:textId="77777777" w:rsidR="002C2807" w:rsidRPr="007E2623" w:rsidRDefault="002C2807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E4C44" w14:textId="77777777" w:rsidR="002C2807" w:rsidRPr="007E2623" w:rsidRDefault="002C2807" w:rsidP="000022C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24947" w14:textId="4DEC0D75" w:rsidR="00CE5353" w:rsidRPr="007E2623" w:rsidRDefault="002C2807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E5353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C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А.Г.Музуруев</w:t>
      </w:r>
      <w:r w:rsidR="008B6B9F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68F7"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6EF194" w14:textId="6B36A589" w:rsidR="00B668F7" w:rsidRPr="007E2623" w:rsidRDefault="00B668F7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72D4" w14:textId="103704D0" w:rsidR="00B668F7" w:rsidRPr="007E2623" w:rsidRDefault="00B668F7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05237" w14:textId="77777777" w:rsidR="00B668F7" w:rsidRPr="007E2623" w:rsidRDefault="00B668F7" w:rsidP="000022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F2C34" w14:textId="3D9752BE" w:rsidR="00CE5353" w:rsidRPr="007E2623" w:rsidRDefault="00043BA5" w:rsidP="000022C8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022C8"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иложение</w:t>
      </w:r>
      <w:r w:rsidR="00CE5353"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</w:p>
    <w:p w14:paraId="242FF634" w14:textId="77777777" w:rsidR="00043BA5" w:rsidRPr="007E2623" w:rsidRDefault="00043BA5" w:rsidP="000022C8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E5353"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Порядку определения</w:t>
      </w:r>
    </w:p>
    <w:p w14:paraId="5AB19ADC" w14:textId="69619846" w:rsidR="00043BA5" w:rsidRPr="007E2623" w:rsidRDefault="00CE5353" w:rsidP="000022C8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ценного движимого</w:t>
      </w:r>
    </w:p>
    <w:p w14:paraId="03717093" w14:textId="601BABAA" w:rsidR="00043BA5" w:rsidRPr="007E2623" w:rsidRDefault="00CE5353" w:rsidP="000022C8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 </w:t>
      </w:r>
      <w:r w:rsidR="00043BA5"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</w:p>
    <w:p w14:paraId="5D4FF9F1" w14:textId="20958ABA" w:rsidR="00CE5353" w:rsidRPr="007E2623" w:rsidRDefault="00043BA5" w:rsidP="000022C8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автономных или бюджетных </w:t>
      </w:r>
      <w:r w:rsidR="009C7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</w:t>
      </w:r>
      <w:r w:rsidR="009C7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Ножай-Юртовского муниципального района</w:t>
      </w:r>
    </w:p>
    <w:p w14:paraId="725C39E0" w14:textId="77777777" w:rsidR="00CE5353" w:rsidRPr="007E2623" w:rsidRDefault="00CE5353" w:rsidP="00CE5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EF7185" w14:textId="77777777" w:rsidR="00CE5353" w:rsidRPr="007E2623" w:rsidRDefault="00CE5353" w:rsidP="00CE5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EE5D6" w14:textId="6C4B4E03" w:rsidR="008B6B9F" w:rsidRPr="007E2623" w:rsidRDefault="008B6B9F" w:rsidP="00CE53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18CB" w14:textId="285CECB0" w:rsidR="009C7827" w:rsidRDefault="008B6B9F" w:rsidP="009C7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Перечень</w:t>
      </w:r>
    </w:p>
    <w:p w14:paraId="65943215" w14:textId="0FF0DD6E" w:rsidR="008B6B9F" w:rsidRPr="007E2623" w:rsidRDefault="008B6B9F" w:rsidP="009C782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особо ценного движимого имущества, находящегося </w:t>
      </w:r>
      <w:r w:rsidR="009C7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7E2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оперативном управлении</w:t>
      </w:r>
    </w:p>
    <w:p w14:paraId="01524CB0" w14:textId="77777777" w:rsidR="008B6B9F" w:rsidRPr="007E2623" w:rsidRDefault="008B6B9F" w:rsidP="002C28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48B6" w14:textId="77777777" w:rsidR="0067281D" w:rsidRPr="007E2623" w:rsidRDefault="008B6B9F" w:rsidP="002C280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7E2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26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муниципального автономного или бюджетного учреждения) </w:t>
      </w:r>
    </w:p>
    <w:p w14:paraId="54322A2D" w14:textId="77777777" w:rsidR="0067281D" w:rsidRPr="007E2623" w:rsidRDefault="0067281D" w:rsidP="002C280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C31CB5" w14:textId="2A853AEC" w:rsidR="008B6B9F" w:rsidRPr="007E2623" w:rsidRDefault="008B6B9F" w:rsidP="002C280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262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391"/>
        <w:gridCol w:w="1251"/>
        <w:gridCol w:w="755"/>
        <w:gridCol w:w="987"/>
        <w:gridCol w:w="884"/>
        <w:gridCol w:w="1357"/>
        <w:gridCol w:w="891"/>
        <w:gridCol w:w="1800"/>
      </w:tblGrid>
      <w:tr w:rsidR="007E2623" w:rsidRPr="007E2623" w14:paraId="2EF29B1C" w14:textId="77777777" w:rsidTr="0067281D">
        <w:trPr>
          <w:trHeight w:val="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115B5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AA54F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9865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4C96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CD91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FA90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41359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F72E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55BE1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623" w:rsidRPr="007E2623" w14:paraId="69701975" w14:textId="77777777" w:rsidTr="0067281D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548E1" w14:textId="7178563F" w:rsidR="008B6B9F" w:rsidRPr="007E2623" w:rsidRDefault="0067281D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B6B9F"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9B310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 - вание особо ценного движимого имущества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71FB1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 о на - хождения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78996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639DA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Инв.но - мер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62B80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 - тия к учету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F9608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 - вая стоимость, руб.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8426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99E71" w14:textId="77777777" w:rsidR="008B6B9F" w:rsidRPr="007E2623" w:rsidRDefault="008B6B9F" w:rsidP="002C280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 - ная  стоимость, руб.</w:t>
            </w:r>
          </w:p>
        </w:tc>
      </w:tr>
      <w:tr w:rsidR="007E2623" w:rsidRPr="007E2623" w14:paraId="202B8299" w14:textId="77777777" w:rsidTr="0067281D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D977E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96529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AAC10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B74F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00ED7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63057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9321A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3E7A4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A2A0A" w14:textId="77777777" w:rsidR="008B6B9F" w:rsidRPr="007E2623" w:rsidRDefault="008B6B9F" w:rsidP="002C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EE1A56" w14:textId="77777777" w:rsidR="00F51172" w:rsidRPr="007E2623" w:rsidRDefault="00F51172" w:rsidP="002C28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172" w:rsidRPr="007E2623" w:rsidSect="00400654">
      <w:pgSz w:w="11906" w:h="16838"/>
      <w:pgMar w:top="83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0FCAC" w14:textId="77777777" w:rsidR="000A10D5" w:rsidRDefault="000A10D5" w:rsidP="000022C8">
      <w:pPr>
        <w:spacing w:after="0" w:line="240" w:lineRule="auto"/>
      </w:pPr>
      <w:r>
        <w:separator/>
      </w:r>
    </w:p>
  </w:endnote>
  <w:endnote w:type="continuationSeparator" w:id="0">
    <w:p w14:paraId="13A6134C" w14:textId="77777777" w:rsidR="000A10D5" w:rsidRDefault="000A10D5" w:rsidP="0000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ADA3" w14:textId="77777777" w:rsidR="000A10D5" w:rsidRDefault="000A10D5" w:rsidP="000022C8">
      <w:pPr>
        <w:spacing w:after="0" w:line="240" w:lineRule="auto"/>
      </w:pPr>
      <w:r>
        <w:separator/>
      </w:r>
    </w:p>
  </w:footnote>
  <w:footnote w:type="continuationSeparator" w:id="0">
    <w:p w14:paraId="4251D357" w14:textId="77777777" w:rsidR="000A10D5" w:rsidRDefault="000A10D5" w:rsidP="0000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F6"/>
    <w:rsid w:val="000022C8"/>
    <w:rsid w:val="00023A9C"/>
    <w:rsid w:val="00043BA5"/>
    <w:rsid w:val="000A10D5"/>
    <w:rsid w:val="00262A7C"/>
    <w:rsid w:val="002C2807"/>
    <w:rsid w:val="002F6FD1"/>
    <w:rsid w:val="00400654"/>
    <w:rsid w:val="00424B7A"/>
    <w:rsid w:val="005C088A"/>
    <w:rsid w:val="0067281D"/>
    <w:rsid w:val="007570F6"/>
    <w:rsid w:val="00767C47"/>
    <w:rsid w:val="007E2623"/>
    <w:rsid w:val="008369AA"/>
    <w:rsid w:val="008B6B9F"/>
    <w:rsid w:val="00982995"/>
    <w:rsid w:val="009C7827"/>
    <w:rsid w:val="009E4CEF"/>
    <w:rsid w:val="00B668F7"/>
    <w:rsid w:val="00C41333"/>
    <w:rsid w:val="00CB5560"/>
    <w:rsid w:val="00CE5353"/>
    <w:rsid w:val="00E90826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DED91"/>
  <w15:chartTrackingRefBased/>
  <w15:docId w15:val="{1BED7DEE-659E-4232-90ED-9D035BE7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2C8"/>
  </w:style>
  <w:style w:type="paragraph" w:styleId="a5">
    <w:name w:val="footer"/>
    <w:basedOn w:val="a"/>
    <w:link w:val="a6"/>
    <w:uiPriority w:val="99"/>
    <w:unhideWhenUsed/>
    <w:rsid w:val="0000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nojay-urt.ru" TargetMode="External"/><Relationship Id="rId12" Type="http://schemas.openxmlformats.org/officeDocument/2006/relationships/hyperlink" Target="https://docs.cntd.ru/document/90221368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222807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136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2012568" TargetMode="External"/><Relationship Id="rId14" Type="http://schemas.openxmlformats.org/officeDocument/2006/relationships/hyperlink" Target="https://docs.cntd.ru/document/902228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777</cp:lastModifiedBy>
  <cp:revision>2</cp:revision>
  <dcterms:created xsi:type="dcterms:W3CDTF">2024-06-10T09:39:00Z</dcterms:created>
  <dcterms:modified xsi:type="dcterms:W3CDTF">2024-06-10T09:39:00Z</dcterms:modified>
</cp:coreProperties>
</file>