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CB" w:rsidRPr="00940C6A" w:rsidRDefault="002C13CB" w:rsidP="002C13CB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  <w:r w:rsidRPr="00940C6A">
        <w:t>ПАСПОРТ</w:t>
      </w:r>
    </w:p>
    <w:p w:rsidR="002C13CB" w:rsidRPr="00940C6A" w:rsidRDefault="002C13CB" w:rsidP="002C13CB">
      <w:pPr>
        <w:autoSpaceDE w:val="0"/>
        <w:autoSpaceDN w:val="0"/>
        <w:adjustRightInd w:val="0"/>
        <w:spacing w:after="0" w:line="240" w:lineRule="auto"/>
        <w:jc w:val="center"/>
      </w:pPr>
      <w:r w:rsidRPr="00940C6A">
        <w:t>ИНВЕСТИЦИОННОЙ ПЛОЩАДКИ</w:t>
      </w:r>
    </w:p>
    <w:p w:rsidR="002C13CB" w:rsidRPr="00940C6A" w:rsidRDefault="002C13CB" w:rsidP="002C13CB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675"/>
        <w:gridCol w:w="540"/>
        <w:gridCol w:w="540"/>
        <w:gridCol w:w="405"/>
        <w:gridCol w:w="945"/>
        <w:gridCol w:w="135"/>
        <w:gridCol w:w="1215"/>
        <w:gridCol w:w="805"/>
        <w:gridCol w:w="748"/>
        <w:gridCol w:w="135"/>
        <w:gridCol w:w="540"/>
        <w:gridCol w:w="675"/>
        <w:gridCol w:w="270"/>
        <w:gridCol w:w="1647"/>
      </w:tblGrid>
      <w:tr w:rsidR="002C13CB" w:rsidRPr="00940C6A" w:rsidTr="00D53A57">
        <w:trPr>
          <w:cantSplit/>
          <w:trHeight w:val="240"/>
        </w:trPr>
        <w:tc>
          <w:tcPr>
            <w:tcW w:w="104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CB" w:rsidRPr="00D726DC" w:rsidRDefault="002C13C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I. ОБЩАЯ ИНФОРМАЦИЯ                        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Default="008A2E01" w:rsidP="00197C5C">
            <w:pPr>
              <w:pStyle w:val="a3"/>
              <w:rPr>
                <w:sz w:val="24"/>
                <w:szCs w:val="24"/>
              </w:rPr>
            </w:pPr>
            <w:hyperlink r:id="rId4" w:history="1">
              <w:r w:rsidR="0083177B" w:rsidRPr="00197C5C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Название площадки</w:t>
              </w:r>
            </w:hyperlink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655522" w:rsidRDefault="00707490" w:rsidP="00E2637A">
            <w:pPr>
              <w:rPr>
                <w:szCs w:val="28"/>
              </w:rPr>
            </w:pPr>
            <w:r>
              <w:rPr>
                <w:szCs w:val="28"/>
              </w:rPr>
              <w:t>Птицефабрика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площадки*</w:t>
            </w:r>
            <w:r w:rsidRPr="00D726D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C36D27" w:rsidRDefault="0083177B" w:rsidP="00F559D1">
            <w:pPr>
              <w:spacing w:after="0" w:line="259" w:lineRule="auto"/>
              <w:rPr>
                <w:rFonts w:eastAsia="Calibri"/>
                <w:szCs w:val="28"/>
              </w:rPr>
            </w:pPr>
            <w:r w:rsidRPr="00C36D27">
              <w:rPr>
                <w:rFonts w:eastAsia="Calibri"/>
                <w:szCs w:val="28"/>
              </w:rPr>
              <w:t xml:space="preserve"> </w:t>
            </w:r>
          </w:p>
          <w:p w:rsidR="0083177B" w:rsidRPr="00B93CA1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Кадастровый номер             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B93CA1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Наименование, адрес владельца 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A765B1" w:rsidRDefault="008D0A01" w:rsidP="00E2637A">
            <w:pPr>
              <w:rPr>
                <w:szCs w:val="28"/>
              </w:rPr>
            </w:pPr>
            <w:r>
              <w:t xml:space="preserve">Администрация </w:t>
            </w:r>
            <w:proofErr w:type="spellStart"/>
            <w:r>
              <w:t>Ножай-Юртовского</w:t>
            </w:r>
            <w:proofErr w:type="spellEnd"/>
            <w:r>
              <w:t xml:space="preserve"> муниципального района,366241,ЧР. </w:t>
            </w:r>
            <w:proofErr w:type="spellStart"/>
            <w:r>
              <w:t>Ножай-Юртовский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>, с. Ножай-Юрт, ул. А.Кадырова</w:t>
            </w:r>
            <w:proofErr w:type="gramStart"/>
            <w:r>
              <w:t>,д</w:t>
            </w:r>
            <w:proofErr w:type="gramEnd"/>
            <w:r>
              <w:t>.3.</w:t>
            </w:r>
          </w:p>
        </w:tc>
      </w:tr>
      <w:tr w:rsidR="0083177B" w:rsidRPr="00940C6A" w:rsidTr="00D53A57">
        <w:trPr>
          <w:cantSplit/>
          <w:trHeight w:val="36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Форма владения землей и зданиями (собственность,  аренда, другая)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5B2874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Собственность субъекта РФ, земли </w:t>
            </w:r>
            <w:proofErr w:type="spellStart"/>
            <w:r>
              <w:rPr>
                <w:szCs w:val="28"/>
              </w:rPr>
              <w:t>сельхозназначения</w:t>
            </w:r>
            <w:proofErr w:type="spellEnd"/>
            <w:r w:rsidR="006B156B">
              <w:rPr>
                <w:szCs w:val="28"/>
              </w:rPr>
              <w:t xml:space="preserve"> ГУП «Госхоз </w:t>
            </w:r>
            <w:proofErr w:type="spellStart"/>
            <w:r w:rsidR="006B156B">
              <w:rPr>
                <w:szCs w:val="28"/>
              </w:rPr>
              <w:t>Гадаева</w:t>
            </w:r>
            <w:proofErr w:type="spellEnd"/>
            <w:r w:rsidR="006B156B">
              <w:rPr>
                <w:szCs w:val="28"/>
              </w:rPr>
              <w:t>»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Лицо для контактов            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Default="008D0A01" w:rsidP="0083177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Гарбаев</w:t>
            </w:r>
            <w:proofErr w:type="spellEnd"/>
            <w:r>
              <w:rPr>
                <w:szCs w:val="28"/>
              </w:rPr>
              <w:t xml:space="preserve"> Абдул-Керим </w:t>
            </w:r>
            <w:proofErr w:type="spellStart"/>
            <w:r>
              <w:rPr>
                <w:szCs w:val="28"/>
              </w:rPr>
              <w:t>Увайсович</w:t>
            </w:r>
            <w:proofErr w:type="spellEnd"/>
          </w:p>
          <w:p w:rsidR="0083177B" w:rsidRPr="00D726DC" w:rsidRDefault="0083177B" w:rsidP="00604DCA">
            <w:pPr>
              <w:rPr>
                <w:sz w:val="24"/>
                <w:szCs w:val="24"/>
              </w:rPr>
            </w:pP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Должность                     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1445F2" w:rsidRDefault="008D0A01" w:rsidP="008D0A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t xml:space="preserve">Глава администрации </w:t>
            </w:r>
            <w:proofErr w:type="spellStart"/>
            <w:r>
              <w:t>Ножай-Юртовского</w:t>
            </w:r>
            <w:proofErr w:type="spellEnd"/>
            <w:r>
              <w:t xml:space="preserve"> муниципального района,</w:t>
            </w:r>
            <w:proofErr w:type="gramStart"/>
            <w:r>
              <w:t xml:space="preserve"> ,</w:t>
            </w:r>
            <w:proofErr w:type="gramEnd"/>
            <w:r w:rsidRPr="004A42A4">
              <w:t xml:space="preserve"> 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Телефон                       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E737D0" w:rsidRDefault="0083177B" w:rsidP="0083177B">
            <w:pPr>
              <w:jc w:val="center"/>
              <w:rPr>
                <w:lang w:val="en-US"/>
              </w:rPr>
            </w:pPr>
            <w:r>
              <w:rPr>
                <w:szCs w:val="28"/>
              </w:rPr>
              <w:t xml:space="preserve">тел. </w:t>
            </w:r>
            <w:r w:rsidR="008D0A01" w:rsidRPr="004A42A4">
              <w:t>8 8714 82 22 57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Факс                          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E737D0" w:rsidRDefault="001445F2" w:rsidP="0083177B">
            <w:pPr>
              <w:jc w:val="center"/>
              <w:rPr>
                <w:lang w:val="en-US"/>
              </w:rPr>
            </w:pPr>
            <w:r>
              <w:rPr>
                <w:szCs w:val="28"/>
              </w:rPr>
              <w:t xml:space="preserve">тел. </w:t>
            </w:r>
            <w:r w:rsidR="008D0A01" w:rsidRPr="004A42A4">
              <w:t>8 8714 82 22 57</w:t>
            </w:r>
          </w:p>
        </w:tc>
      </w:tr>
      <w:tr w:rsidR="0083177B" w:rsidRPr="00F559D1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Электронная почта             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6F3D93" w:rsidRDefault="008D0A0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nojayurt</w:t>
            </w:r>
            <w:proofErr w:type="spellEnd"/>
            <w:r w:rsidRPr="004A42A4">
              <w:t>@</w:t>
            </w:r>
            <w:r>
              <w:rPr>
                <w:lang w:val="en-US"/>
              </w:rPr>
              <w:t>mail</w:t>
            </w:r>
            <w:r w:rsidRPr="004A42A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726DC">
              <w:rPr>
                <w:sz w:val="24"/>
                <w:szCs w:val="24"/>
              </w:rPr>
              <w:t>Веб-сайт</w:t>
            </w:r>
            <w:proofErr w:type="spellEnd"/>
            <w:r w:rsidRPr="00D726DC">
              <w:rPr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8D0A01" w:rsidRDefault="008D0A01" w:rsidP="008D0A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nojay-urt.ru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104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II. РАСПОЛОЖЕНИЕ ПЛОЩАДЕЙ                         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Адрес площадки                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F2" w:rsidRPr="008D0A01" w:rsidRDefault="0083177B" w:rsidP="001445F2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D0A01">
              <w:rPr>
                <w:szCs w:val="28"/>
              </w:rPr>
              <w:t>с.</w:t>
            </w:r>
            <w:r w:rsidR="00627D3B">
              <w:rPr>
                <w:szCs w:val="28"/>
              </w:rPr>
              <w:t>Айти-Мохк</w:t>
            </w:r>
            <w:proofErr w:type="spellEnd"/>
            <w:r w:rsidR="008D0A01">
              <w:rPr>
                <w:szCs w:val="28"/>
              </w:rPr>
              <w:t xml:space="preserve">, </w:t>
            </w:r>
            <w:proofErr w:type="spellStart"/>
            <w:r w:rsidR="008D0A01">
              <w:rPr>
                <w:szCs w:val="28"/>
              </w:rPr>
              <w:t>Ножай-Юртовский</w:t>
            </w:r>
            <w:proofErr w:type="spellEnd"/>
            <w:r w:rsidR="008D0A01">
              <w:rPr>
                <w:szCs w:val="28"/>
              </w:rPr>
              <w:t xml:space="preserve"> район, ЧР</w:t>
            </w:r>
          </w:p>
          <w:p w:rsidR="0083177B" w:rsidRPr="00A765B1" w:rsidRDefault="0083177B" w:rsidP="00604DCA">
            <w:pPr>
              <w:rPr>
                <w:szCs w:val="28"/>
              </w:rPr>
            </w:pP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lastRenderedPageBreak/>
              <w:t xml:space="preserve">Расположение на территории действующей организации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В черте города                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77B" w:rsidRPr="00940C6A" w:rsidTr="00D53A57">
        <w:trPr>
          <w:cantSplit/>
          <w:trHeight w:val="48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В охранной зоне объектов культурного наследия (памятников истории и культуры)                </w:t>
            </w:r>
            <w:r w:rsidRPr="00D726DC">
              <w:rPr>
                <w:sz w:val="24"/>
                <w:szCs w:val="24"/>
              </w:rPr>
              <w:br/>
              <w:t xml:space="preserve">Непосредственно в объектах культурного наследия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Удаленность от автомагистрали, км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D0A0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0,5 км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Удаленность от аэропорта, км  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707490" w:rsidP="0019408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8D0A01">
              <w:rPr>
                <w:sz w:val="24"/>
                <w:szCs w:val="24"/>
              </w:rPr>
              <w:t xml:space="preserve"> км.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B90B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E0160">
              <w:rPr>
                <w:sz w:val="22"/>
              </w:rPr>
              <w:t>Ближайшей грузовой железнодорожной станции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Default="00707490" w:rsidP="00B90B8E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szCs w:val="28"/>
              </w:rPr>
            </w:pPr>
            <w:r>
              <w:rPr>
                <w:szCs w:val="28"/>
              </w:rPr>
              <w:t>57</w:t>
            </w:r>
            <w:r w:rsidR="008D0A01">
              <w:rPr>
                <w:szCs w:val="28"/>
              </w:rPr>
              <w:t xml:space="preserve"> км</w:t>
            </w:r>
          </w:p>
        </w:tc>
      </w:tr>
      <w:tr w:rsidR="0083177B" w:rsidRPr="00940C6A" w:rsidTr="00D53A57">
        <w:trPr>
          <w:cantSplit/>
          <w:trHeight w:val="48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Близлежащие производственные объекты (промышленные, </w:t>
            </w: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726DC">
              <w:rPr>
                <w:sz w:val="24"/>
                <w:szCs w:val="24"/>
              </w:rPr>
              <w:t>ельскохозяйственные</w:t>
            </w:r>
            <w:proofErr w:type="spellEnd"/>
            <w:r w:rsidRPr="00D726DC">
              <w:rPr>
                <w:sz w:val="24"/>
                <w:szCs w:val="24"/>
              </w:rPr>
              <w:t xml:space="preserve">, иные) и расстояние до них    (метров или км)               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707490" w:rsidP="0070749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 к</w:t>
            </w:r>
            <w:r w:rsidR="008D0A01">
              <w:rPr>
                <w:sz w:val="24"/>
                <w:szCs w:val="24"/>
              </w:rPr>
              <w:t>м</w:t>
            </w:r>
          </w:p>
        </w:tc>
      </w:tr>
      <w:tr w:rsidR="0083177B" w:rsidRPr="00940C6A" w:rsidTr="00D53A57">
        <w:trPr>
          <w:cantSplit/>
          <w:trHeight w:val="36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Расстояние до близлежащих жилых домов (метров или километров)       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94691C" w:rsidRDefault="008D0A01" w:rsidP="005A42B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A42BD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 xml:space="preserve"> км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104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III. ХАРАКТЕРИСТИКА ТЕРРИТОРИИ                      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Площадь, га                   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707490" w:rsidP="0019408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8D0A01">
              <w:rPr>
                <w:sz w:val="24"/>
                <w:szCs w:val="24"/>
              </w:rPr>
              <w:t xml:space="preserve"> га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Возможность расширения        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D0A0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есть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Наличие ограждений (есть, нет)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D0A0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есть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Рельеф (ровная, наклонная, террасная, уступами)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D0A0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ровная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Вид грунта                    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5865D7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глинистый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Уровень грунтовых вод, м      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Глубина промерзания, м                  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77B" w:rsidRPr="00940C6A" w:rsidTr="00D53A57">
        <w:trPr>
          <w:cantSplit/>
          <w:trHeight w:val="240"/>
        </w:trPr>
        <w:tc>
          <w:tcPr>
            <w:tcW w:w="7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Возможность затопления во время паводков              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5865D7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104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IV. ИНФРАСТРУКТУРА                               </w:t>
            </w:r>
          </w:p>
        </w:tc>
      </w:tr>
      <w:tr w:rsidR="0083177B" w:rsidRPr="00940C6A" w:rsidTr="00D53A57">
        <w:trPr>
          <w:cantSplit/>
          <w:trHeight w:val="8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Ресурс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Наличие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Единица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726DC">
              <w:rPr>
                <w:sz w:val="24"/>
                <w:szCs w:val="24"/>
              </w:rPr>
              <w:t>измерения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Мощность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7B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Удален</w:t>
            </w:r>
            <w:r>
              <w:rPr>
                <w:sz w:val="24"/>
                <w:szCs w:val="24"/>
                <w:lang w:val="en-US"/>
              </w:rPr>
              <w:t>y</w:t>
            </w:r>
            <w:r w:rsidRPr="00D726DC">
              <w:rPr>
                <w:sz w:val="24"/>
                <w:szCs w:val="24"/>
              </w:rPr>
              <w:t xml:space="preserve">ость площадки от источника, </w:t>
            </w:r>
          </w:p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м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Возможность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726DC">
              <w:rPr>
                <w:sz w:val="24"/>
                <w:szCs w:val="24"/>
              </w:rPr>
              <w:t>увеличения мощности  (</w:t>
            </w:r>
            <w:proofErr w:type="gramStart"/>
            <w:r w:rsidRPr="00D726DC">
              <w:rPr>
                <w:sz w:val="24"/>
                <w:szCs w:val="24"/>
              </w:rPr>
              <w:t>до</w:t>
            </w:r>
            <w:proofErr w:type="gramEnd"/>
            <w:r w:rsidRPr="00D726DC">
              <w:rPr>
                <w:sz w:val="24"/>
                <w:szCs w:val="24"/>
              </w:rPr>
              <w:t>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Возможность    </w:t>
            </w:r>
            <w:r w:rsidRPr="00D726DC">
              <w:rPr>
                <w:sz w:val="24"/>
                <w:szCs w:val="24"/>
              </w:rPr>
              <w:br/>
              <w:t>периодического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726DC">
              <w:rPr>
                <w:sz w:val="24"/>
                <w:szCs w:val="24"/>
              </w:rPr>
              <w:t>отключения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Куб</w:t>
            </w:r>
            <w:proofErr w:type="gramStart"/>
            <w:r w:rsidRPr="00D726DC">
              <w:rPr>
                <w:sz w:val="24"/>
                <w:szCs w:val="24"/>
              </w:rPr>
              <w:t>.м</w:t>
            </w:r>
            <w:proofErr w:type="gramEnd"/>
            <w:r w:rsidRPr="00D726DC">
              <w:rPr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733EFB" w:rsidP="0094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177B">
              <w:rPr>
                <w:sz w:val="24"/>
                <w:szCs w:val="24"/>
              </w:rPr>
              <w:t xml:space="preserve"> </w:t>
            </w:r>
            <w:r w:rsidR="005865D7">
              <w:rPr>
                <w:sz w:val="24"/>
                <w:szCs w:val="24"/>
              </w:rPr>
              <w:t>к</w:t>
            </w:r>
            <w:r w:rsidR="0083177B">
              <w:rPr>
                <w:sz w:val="24"/>
                <w:szCs w:val="24"/>
              </w:rPr>
              <w:t>м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5865D7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83177B" w:rsidRPr="00940C6A" w:rsidTr="00D53A57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Электроэнергия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КВт/час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733EFB" w:rsidP="005A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A42BD">
              <w:rPr>
                <w:sz w:val="24"/>
                <w:szCs w:val="24"/>
              </w:rPr>
              <w:t>1</w:t>
            </w:r>
            <w:r w:rsidR="005865D7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5865D7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Отопление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Гкал/час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77B" w:rsidRPr="00940C6A" w:rsidTr="00D53A57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Канализация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Куб</w:t>
            </w:r>
            <w:proofErr w:type="gramStart"/>
            <w:r w:rsidRPr="00D726DC">
              <w:rPr>
                <w:sz w:val="24"/>
                <w:szCs w:val="24"/>
              </w:rPr>
              <w:t>.м</w:t>
            </w:r>
            <w:proofErr w:type="gramEnd"/>
            <w:r w:rsidRPr="00D726DC">
              <w:rPr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77B" w:rsidRPr="00940C6A" w:rsidTr="00D53A57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Газ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Куб</w:t>
            </w:r>
            <w:proofErr w:type="gramStart"/>
            <w:r w:rsidRPr="00D726DC">
              <w:rPr>
                <w:sz w:val="24"/>
                <w:szCs w:val="24"/>
              </w:rPr>
              <w:t>.м</w:t>
            </w:r>
            <w:proofErr w:type="gramEnd"/>
            <w:r w:rsidRPr="00D726DC">
              <w:rPr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733EFB" w:rsidP="005A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A42BD">
              <w:rPr>
                <w:sz w:val="24"/>
                <w:szCs w:val="24"/>
              </w:rPr>
              <w:t>1</w:t>
            </w:r>
            <w:r w:rsidR="005865D7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5865D7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Пар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Бар.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77B" w:rsidRPr="00940C6A" w:rsidTr="00D53A57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Очистные   сооружения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Default="0083177B" w:rsidP="00B97852">
            <w:pPr>
              <w:jc w:val="center"/>
            </w:pPr>
            <w:r w:rsidRPr="007C3AF9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Куб</w:t>
            </w:r>
            <w:proofErr w:type="gramStart"/>
            <w:r w:rsidRPr="00D726DC">
              <w:rPr>
                <w:sz w:val="24"/>
                <w:szCs w:val="24"/>
              </w:rPr>
              <w:t>.м</w:t>
            </w:r>
            <w:proofErr w:type="gramEnd"/>
            <w:r w:rsidRPr="00D726DC">
              <w:rPr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77B" w:rsidRPr="00940C6A" w:rsidTr="00D53A57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Сжатый воздух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Default="0083177B" w:rsidP="00B97852">
            <w:pPr>
              <w:jc w:val="center"/>
            </w:pPr>
            <w:r w:rsidRPr="007C3AF9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Куб</w:t>
            </w:r>
            <w:proofErr w:type="gramStart"/>
            <w:r w:rsidRPr="00D726DC">
              <w:rPr>
                <w:sz w:val="24"/>
                <w:szCs w:val="24"/>
              </w:rPr>
              <w:t>.м</w:t>
            </w:r>
            <w:proofErr w:type="gramEnd"/>
            <w:r w:rsidRPr="00D726DC">
              <w:rPr>
                <w:sz w:val="24"/>
                <w:szCs w:val="24"/>
              </w:rPr>
              <w:t>/год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77B" w:rsidRPr="00940C6A" w:rsidTr="00D53A57">
        <w:trPr>
          <w:cantSplit/>
          <w:trHeight w:val="240"/>
        </w:trPr>
        <w:tc>
          <w:tcPr>
            <w:tcW w:w="104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V. КОММУНИКАЦИИ НА ТЕРРИТОРИИ                       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73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Автодороги (тип, покрытие, протяженность и т.д.)   </w:t>
            </w:r>
          </w:p>
        </w:tc>
        <w:tc>
          <w:tcPr>
            <w:tcW w:w="3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77B" w:rsidRPr="00940C6A" w:rsidTr="00D53A57">
        <w:trPr>
          <w:cantSplit/>
          <w:trHeight w:val="240"/>
        </w:trPr>
        <w:tc>
          <w:tcPr>
            <w:tcW w:w="73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Ж/д ветка (тип, покрытие, протяженность и т.д.)    </w:t>
            </w:r>
          </w:p>
        </w:tc>
        <w:tc>
          <w:tcPr>
            <w:tcW w:w="3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77B" w:rsidRPr="00940C6A" w:rsidTr="00D53A57">
        <w:trPr>
          <w:cantSplit/>
          <w:trHeight w:val="240"/>
        </w:trPr>
        <w:tc>
          <w:tcPr>
            <w:tcW w:w="73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Сети телекоммуникаций (телефон, Интернет, иное)    </w:t>
            </w:r>
          </w:p>
        </w:tc>
        <w:tc>
          <w:tcPr>
            <w:tcW w:w="3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77B" w:rsidRPr="00940C6A" w:rsidTr="00D53A57">
        <w:trPr>
          <w:cantSplit/>
          <w:trHeight w:val="240"/>
        </w:trPr>
        <w:tc>
          <w:tcPr>
            <w:tcW w:w="104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VI. ЗДАНИЯ И СООРУЖЕНИЯ НА ТЕРРИТОРИИ                  </w:t>
            </w:r>
          </w:p>
        </w:tc>
      </w:tr>
      <w:tr w:rsidR="0083177B" w:rsidRPr="00940C6A" w:rsidTr="00D53A57">
        <w:trPr>
          <w:cantSplit/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Название</w:t>
            </w:r>
            <w:r w:rsidRPr="00D726DC">
              <w:rPr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Площадь,</w:t>
            </w:r>
            <w:r w:rsidRPr="00D726DC">
              <w:rPr>
                <w:sz w:val="24"/>
                <w:szCs w:val="24"/>
              </w:rPr>
              <w:br/>
              <w:t>кв</w:t>
            </w:r>
            <w:proofErr w:type="gramStart"/>
            <w:r w:rsidRPr="00D726DC">
              <w:rPr>
                <w:sz w:val="24"/>
                <w:szCs w:val="24"/>
              </w:rPr>
              <w:t>.м</w:t>
            </w:r>
            <w:proofErr w:type="gramEnd"/>
            <w:r w:rsidRPr="00D726D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Этажность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Высота </w:t>
            </w:r>
            <w:r w:rsidRPr="00D726DC">
              <w:rPr>
                <w:sz w:val="24"/>
                <w:szCs w:val="24"/>
              </w:rPr>
              <w:br/>
              <w:t xml:space="preserve">потолка, 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Тип    </w:t>
            </w:r>
            <w:r w:rsidRPr="00D726DC">
              <w:rPr>
                <w:sz w:val="24"/>
                <w:szCs w:val="24"/>
              </w:rPr>
              <w:br/>
              <w:t>конструкций,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726DC">
              <w:rPr>
                <w:sz w:val="24"/>
                <w:szCs w:val="24"/>
              </w:rPr>
              <w:t xml:space="preserve">стен  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Степень  завершенности,</w:t>
            </w:r>
          </w:p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 (% или иное)   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Год  постройки и оценка </w:t>
            </w:r>
            <w:r w:rsidRPr="00D726DC">
              <w:rPr>
                <w:sz w:val="24"/>
                <w:szCs w:val="24"/>
              </w:rPr>
              <w:br/>
              <w:t xml:space="preserve">текущего </w:t>
            </w:r>
            <w:r w:rsidRPr="00D726DC">
              <w:rPr>
                <w:sz w:val="24"/>
                <w:szCs w:val="24"/>
              </w:rPr>
              <w:br/>
              <w:t>состояния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Как используется в  настоящее время,  </w:t>
            </w:r>
          </w:p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(% или  иное)   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77B" w:rsidRPr="00940C6A" w:rsidTr="00D53A57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77B" w:rsidRPr="00940C6A" w:rsidTr="00D53A57">
        <w:trPr>
          <w:cantSplit/>
          <w:trHeight w:val="360"/>
        </w:trPr>
        <w:tc>
          <w:tcPr>
            <w:tcW w:w="104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AE06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 xml:space="preserve">VII. ТРУДОВЫЕ РЕСУРСЫ (Численность населения ближайшего населенного пункта)    </w:t>
            </w:r>
            <w:r w:rsidR="00AE06FF">
              <w:rPr>
                <w:sz w:val="24"/>
                <w:szCs w:val="24"/>
              </w:rPr>
              <w:t>1727</w:t>
            </w:r>
            <w:r w:rsidR="005865D7">
              <w:rPr>
                <w:sz w:val="24"/>
                <w:szCs w:val="24"/>
              </w:rPr>
              <w:t xml:space="preserve"> чел.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64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Условия передачи площадки (условия аренды или продажи)</w:t>
            </w:r>
          </w:p>
        </w:tc>
        <w:tc>
          <w:tcPr>
            <w:tcW w:w="40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5865D7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64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lastRenderedPageBreak/>
              <w:t>Ситуационный план территорий (</w:t>
            </w:r>
            <w:proofErr w:type="spellStart"/>
            <w:r w:rsidRPr="00D726DC">
              <w:rPr>
                <w:sz w:val="24"/>
                <w:szCs w:val="24"/>
              </w:rPr>
              <w:t>выкопировка</w:t>
            </w:r>
            <w:proofErr w:type="spellEnd"/>
            <w:r w:rsidRPr="00D726DC">
              <w:rPr>
                <w:sz w:val="24"/>
                <w:szCs w:val="24"/>
              </w:rPr>
              <w:t>)</w:t>
            </w:r>
          </w:p>
        </w:tc>
        <w:tc>
          <w:tcPr>
            <w:tcW w:w="40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5865D7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64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Предполагаемое назначение инвестиционной площадки</w:t>
            </w:r>
          </w:p>
        </w:tc>
        <w:tc>
          <w:tcPr>
            <w:tcW w:w="40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5865D7" w:rsidP="00733EF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r w:rsidR="00733EFB">
              <w:rPr>
                <w:sz w:val="24"/>
                <w:szCs w:val="24"/>
              </w:rPr>
              <w:t>Птицефермы</w:t>
            </w:r>
          </w:p>
        </w:tc>
      </w:tr>
      <w:tr w:rsidR="0083177B" w:rsidRPr="00940C6A" w:rsidTr="00D53A57">
        <w:trPr>
          <w:cantSplit/>
          <w:trHeight w:val="240"/>
        </w:trPr>
        <w:tc>
          <w:tcPr>
            <w:tcW w:w="64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26DC">
              <w:rPr>
                <w:sz w:val="24"/>
                <w:szCs w:val="24"/>
              </w:rPr>
              <w:t>Наименование организации, реализующей инвестиционные проект</w:t>
            </w:r>
          </w:p>
        </w:tc>
        <w:tc>
          <w:tcPr>
            <w:tcW w:w="40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77B" w:rsidRPr="00D726DC" w:rsidRDefault="0083177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70FD1" w:rsidRDefault="00670FD1" w:rsidP="00957319">
      <w:pPr>
        <w:spacing w:after="0" w:line="259" w:lineRule="auto"/>
        <w:rPr>
          <w:rFonts w:eastAsia="Calibri"/>
          <w:szCs w:val="28"/>
        </w:rPr>
      </w:pPr>
    </w:p>
    <w:p w:rsidR="00957319" w:rsidRPr="00957319" w:rsidRDefault="00957319" w:rsidP="00957319">
      <w:pPr>
        <w:spacing w:after="0" w:line="259" w:lineRule="auto"/>
        <w:rPr>
          <w:rFonts w:eastAsia="Calibri"/>
          <w:szCs w:val="28"/>
        </w:rPr>
      </w:pPr>
      <w:r>
        <w:rPr>
          <w:rFonts w:eastAsia="Calibri"/>
          <w:noProof/>
          <w:szCs w:val="28"/>
          <w:lang w:eastAsia="ru-RU"/>
        </w:rPr>
        <w:drawing>
          <wp:inline distT="0" distB="0" distL="0" distR="0">
            <wp:extent cx="6209665" cy="4139777"/>
            <wp:effectExtent l="19050" t="0" r="635" b="0"/>
            <wp:docPr id="1" name="Рисунок 1" descr="C:\Users\777\Desktop\ножай-юрт\1\IMG_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ножай-юрт\1\IMG_1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13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319" w:rsidRPr="00957319" w:rsidSect="00CF3C3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3CB"/>
    <w:rsid w:val="000D3BEF"/>
    <w:rsid w:val="001445F2"/>
    <w:rsid w:val="0019408C"/>
    <w:rsid w:val="00197C5C"/>
    <w:rsid w:val="001B5217"/>
    <w:rsid w:val="001B5DA8"/>
    <w:rsid w:val="002C13CB"/>
    <w:rsid w:val="002D5E81"/>
    <w:rsid w:val="00344C8A"/>
    <w:rsid w:val="003D0298"/>
    <w:rsid w:val="00486F61"/>
    <w:rsid w:val="004C70E9"/>
    <w:rsid w:val="004F78EE"/>
    <w:rsid w:val="00524B58"/>
    <w:rsid w:val="005865D7"/>
    <w:rsid w:val="005A42BD"/>
    <w:rsid w:val="005B2874"/>
    <w:rsid w:val="005C5BF9"/>
    <w:rsid w:val="005D32A7"/>
    <w:rsid w:val="005F3C41"/>
    <w:rsid w:val="00604DCA"/>
    <w:rsid w:val="00627D3B"/>
    <w:rsid w:val="006571EB"/>
    <w:rsid w:val="00670FD1"/>
    <w:rsid w:val="00676FE0"/>
    <w:rsid w:val="006B156B"/>
    <w:rsid w:val="006F3D93"/>
    <w:rsid w:val="00707490"/>
    <w:rsid w:val="00733EFB"/>
    <w:rsid w:val="00761B12"/>
    <w:rsid w:val="00772CD9"/>
    <w:rsid w:val="0082114E"/>
    <w:rsid w:val="0083177B"/>
    <w:rsid w:val="008A2E01"/>
    <w:rsid w:val="008C18F0"/>
    <w:rsid w:val="008D0A01"/>
    <w:rsid w:val="008E1EF4"/>
    <w:rsid w:val="00915046"/>
    <w:rsid w:val="009349A9"/>
    <w:rsid w:val="0094691C"/>
    <w:rsid w:val="00957319"/>
    <w:rsid w:val="00A816A6"/>
    <w:rsid w:val="00AE06FF"/>
    <w:rsid w:val="00AE1443"/>
    <w:rsid w:val="00B90B8E"/>
    <w:rsid w:val="00B93CA1"/>
    <w:rsid w:val="00B97852"/>
    <w:rsid w:val="00C22ED4"/>
    <w:rsid w:val="00D7755C"/>
    <w:rsid w:val="00E737D0"/>
    <w:rsid w:val="00ED3447"/>
    <w:rsid w:val="00F559D1"/>
    <w:rsid w:val="00F8351A"/>
    <w:rsid w:val="00FB7E2F"/>
    <w:rsid w:val="00FD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CB"/>
    <w:pPr>
      <w:spacing w:after="200" w:line="276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FE0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rsid w:val="00197C5C"/>
    <w:rPr>
      <w:rFonts w:ascii="Arial" w:hAnsi="Arial" w:cs="Arial"/>
      <w:color w:val="3560A7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5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onland.ru/name=%22_Toc58833134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Ремизов</dc:creator>
  <cp:lastModifiedBy>777</cp:lastModifiedBy>
  <cp:revision>18</cp:revision>
  <dcterms:created xsi:type="dcterms:W3CDTF">2014-03-24T13:19:00Z</dcterms:created>
  <dcterms:modified xsi:type="dcterms:W3CDTF">2014-04-30T10:36:00Z</dcterms:modified>
</cp:coreProperties>
</file>